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7E" w:rsidRPr="00986294" w:rsidRDefault="00DE5C7E" w:rsidP="00986294">
      <w:pPr>
        <w:rPr>
          <w:rFonts w:ascii="Times New Roman" w:hAnsi="Times New Roman" w:cs="Times New Roman"/>
          <w:b/>
          <w:bCs/>
          <w:color w:val="auto"/>
          <w:u w:color="222222"/>
          <w:shd w:val="clear" w:color="auto" w:fill="FFFFFF"/>
        </w:rPr>
      </w:pPr>
    </w:p>
    <w:p w:rsidR="00DE5C7E" w:rsidRPr="00A332A1" w:rsidRDefault="00E2371B" w:rsidP="00DE5C7E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Утверждено</w:t>
      </w:r>
    </w:p>
    <w:p w:rsidR="00DE5C7E" w:rsidRPr="00A332A1" w:rsidRDefault="00E2371B" w:rsidP="00DE5C7E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Приказом </w:t>
      </w:r>
    </w:p>
    <w:p w:rsidR="00DE5C7E" w:rsidRPr="00A332A1" w:rsidRDefault="00DE5C7E" w:rsidP="00DE5C7E">
      <w:pPr>
        <w:jc w:val="right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Некоммерческой организации Благотворительного фонда</w:t>
      </w:r>
    </w:p>
    <w:p w:rsidR="00DE5C7E" w:rsidRPr="00A332A1" w:rsidRDefault="00DE5C7E" w:rsidP="00E2371B">
      <w:pPr>
        <w:jc w:val="right"/>
        <w:rPr>
          <w:rFonts w:ascii="Times New Roman" w:eastAsia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 xml:space="preserve"> «Российский еврейский конгресс»</w:t>
      </w:r>
      <w:r w:rsidR="00AB12CB">
        <w:rPr>
          <w:rFonts w:ascii="Times New Roman" w:hAnsi="Times New Roman" w:cs="Times New Roman"/>
          <w:color w:val="auto"/>
        </w:rPr>
        <w:t xml:space="preserve"> </w:t>
      </w:r>
    </w:p>
    <w:p w:rsidR="00DE5C7E" w:rsidRPr="00A332A1" w:rsidRDefault="00AB12CB" w:rsidP="00DE5C7E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</w:t>
      </w:r>
      <w:r w:rsidR="00986294">
        <w:rPr>
          <w:rFonts w:ascii="Times New Roman" w:hAnsi="Times New Roman" w:cs="Times New Roman"/>
          <w:color w:val="auto"/>
        </w:rPr>
        <w:t xml:space="preserve">«20» </w:t>
      </w:r>
      <w:bookmarkStart w:id="0" w:name="_GoBack"/>
      <w:bookmarkEnd w:id="0"/>
      <w:r w:rsidR="00E2371B">
        <w:rPr>
          <w:rFonts w:ascii="Times New Roman" w:hAnsi="Times New Roman" w:cs="Times New Roman"/>
          <w:color w:val="auto"/>
        </w:rPr>
        <w:t xml:space="preserve">ноября </w:t>
      </w:r>
      <w:r w:rsidR="00DE5C7E" w:rsidRPr="00A332A1">
        <w:rPr>
          <w:rFonts w:ascii="Times New Roman" w:hAnsi="Times New Roman" w:cs="Times New Roman"/>
          <w:color w:val="auto"/>
        </w:rPr>
        <w:t>2018 года</w:t>
      </w:r>
    </w:p>
    <w:p w:rsidR="00DE5C7E" w:rsidRPr="00515DF8" w:rsidRDefault="00DE5C7E" w:rsidP="00DE5C7E">
      <w:pPr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E5C7E" w:rsidRPr="00515DF8" w:rsidRDefault="00DE5C7E" w:rsidP="00DE5C7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</w:p>
    <w:p w:rsidR="00DE5C7E" w:rsidRPr="00515DF8" w:rsidRDefault="00DE5C7E" w:rsidP="00DE5C7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</w:p>
    <w:p w:rsidR="00DE5C7E" w:rsidRPr="00515DF8" w:rsidRDefault="00DE5C7E" w:rsidP="00DE5C7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  <w:r w:rsidRPr="00515DF8">
        <w:rPr>
          <w:rFonts w:ascii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  <w:t xml:space="preserve">ПОЛОЖЕНИЕ О ГРАНТОВОЙ ПОДДЕРЖКЕ </w:t>
      </w:r>
    </w:p>
    <w:p w:rsidR="00DE5C7E" w:rsidRPr="00515DF8" w:rsidRDefault="00DE5C7E" w:rsidP="00DE5C7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  <w:r w:rsidRPr="00515DF8">
        <w:rPr>
          <w:rFonts w:ascii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  <w:t xml:space="preserve">МУЗЕЙНЫХ ИНИЦИАТИВ И ВЫСТАВОЧНЫХ ПРОЕКТОВ </w:t>
      </w:r>
    </w:p>
    <w:p w:rsidR="00DE5C7E" w:rsidRPr="00515DF8" w:rsidRDefault="00DE5C7E" w:rsidP="00DE5C7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  <w:r w:rsidRPr="00515DF8">
        <w:rPr>
          <w:rFonts w:ascii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  <w:t>НЕКОММЕРЧЕСКОЙ ОРГАНИЗАЦИИ</w:t>
      </w:r>
    </w:p>
    <w:p w:rsidR="00DE5C7E" w:rsidRPr="00515DF8" w:rsidRDefault="00DE5C7E" w:rsidP="00DE5C7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  <w:t xml:space="preserve"> БЛАГОТВОРИТЕЛЬНОГО</w:t>
      </w:r>
      <w:r w:rsidRPr="00515DF8">
        <w:rPr>
          <w:rFonts w:ascii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  <w:t xml:space="preserve"> ФОНД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  <w:t>А</w:t>
      </w:r>
      <w:r w:rsidRPr="00515DF8">
        <w:rPr>
          <w:rFonts w:ascii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  <w:t xml:space="preserve"> </w:t>
      </w:r>
    </w:p>
    <w:p w:rsidR="00DE5C7E" w:rsidRPr="00515DF8" w:rsidRDefault="00DE5C7E" w:rsidP="00DE5C7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15DF8">
        <w:rPr>
          <w:rFonts w:ascii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  <w:t>"РОССИЙСКИЙ ЕВРЕЙСКИЙ КОНГРЕСС"</w:t>
      </w:r>
    </w:p>
    <w:p w:rsidR="00DE5C7E" w:rsidRPr="00515DF8" w:rsidRDefault="00DE5C7E" w:rsidP="00DE5C7E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DE5C7E" w:rsidRPr="00A332A1" w:rsidRDefault="00DE5C7E" w:rsidP="00DE5C7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auto"/>
        </w:rPr>
      </w:pPr>
      <w:r w:rsidRPr="00A332A1">
        <w:rPr>
          <w:rFonts w:ascii="Times New Roman" w:hAnsi="Times New Roman" w:cs="Times New Roman"/>
          <w:b/>
          <w:bCs/>
          <w:color w:val="auto"/>
        </w:rPr>
        <w:t>Общие положения</w:t>
      </w:r>
    </w:p>
    <w:p w:rsidR="00DE5C7E" w:rsidRPr="00A332A1" w:rsidRDefault="00DE5C7E" w:rsidP="00DE5C7E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DE5C7E" w:rsidRPr="00A332A1" w:rsidRDefault="00DE5C7E" w:rsidP="00DE5C7E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Настоящее Положение </w:t>
      </w:r>
      <w:r w:rsidRPr="00A332A1">
        <w:rPr>
          <w:rFonts w:ascii="Times New Roman" w:eastAsia="Times New Roman" w:hAnsi="Times New Roman" w:cs="Times New Roman"/>
          <w:color w:val="auto"/>
        </w:rPr>
        <w:t>определяет порядок организации</w:t>
      </w:r>
      <w:r w:rsidRPr="00A332A1">
        <w:rPr>
          <w:rFonts w:ascii="Times New Roman" w:hAnsi="Times New Roman" w:cs="Times New Roman"/>
          <w:color w:val="auto"/>
        </w:rPr>
        <w:t xml:space="preserve">, проведения и определения победителей </w:t>
      </w:r>
      <w:proofErr w:type="spellStart"/>
      <w:r w:rsidRPr="00A332A1">
        <w:rPr>
          <w:rFonts w:ascii="Times New Roman" w:hAnsi="Times New Roman" w:cs="Times New Roman"/>
          <w:color w:val="auto"/>
        </w:rPr>
        <w:t>грантового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Pr="00A332A1">
        <w:rPr>
          <w:rFonts w:ascii="Times New Roman" w:hAnsi="Times New Roman" w:cs="Times New Roman"/>
          <w:color w:val="auto"/>
        </w:rPr>
        <w:t>конкурса (далее - «</w:t>
      </w:r>
      <w:r w:rsidRPr="00A332A1">
        <w:rPr>
          <w:rFonts w:ascii="Times New Roman" w:hAnsi="Times New Roman" w:cs="Times New Roman"/>
          <w:b/>
          <w:color w:val="auto"/>
        </w:rPr>
        <w:t>Конкурс</w:t>
      </w:r>
      <w:r w:rsidRPr="00A332A1">
        <w:rPr>
          <w:rFonts w:ascii="Times New Roman" w:hAnsi="Times New Roman" w:cs="Times New Roman"/>
          <w:color w:val="auto"/>
        </w:rPr>
        <w:t>») музейных инициатив и выставочных проектов Некоммерческой организации Благотворительного фонда «Российский еврейский конгресс» (далее - «</w:t>
      </w:r>
      <w:r w:rsidRPr="00A332A1">
        <w:rPr>
          <w:rFonts w:ascii="Times New Roman" w:hAnsi="Times New Roman" w:cs="Times New Roman"/>
          <w:b/>
          <w:color w:val="auto"/>
        </w:rPr>
        <w:t>Фонд</w:t>
      </w:r>
      <w:r>
        <w:rPr>
          <w:rFonts w:ascii="Times New Roman" w:hAnsi="Times New Roman" w:cs="Times New Roman"/>
          <w:color w:val="auto"/>
        </w:rPr>
        <w:t>»).</w:t>
      </w:r>
    </w:p>
    <w:p w:rsidR="00DE5C7E" w:rsidRPr="00A332A1" w:rsidRDefault="00DE5C7E" w:rsidP="00DE5C7E">
      <w:pPr>
        <w:rPr>
          <w:rFonts w:ascii="Times New Roman" w:eastAsia="Times New Roman" w:hAnsi="Times New Roman" w:cs="Times New Roman"/>
          <w:color w:val="auto"/>
        </w:rPr>
      </w:pPr>
    </w:p>
    <w:p w:rsidR="00DE5C7E" w:rsidRPr="00A332A1" w:rsidRDefault="00DE5C7E" w:rsidP="00DE5C7E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A332A1">
        <w:rPr>
          <w:rFonts w:ascii="Times New Roman" w:hAnsi="Times New Roman" w:cs="Times New Roman"/>
          <w:b/>
          <w:bCs/>
          <w:color w:val="auto"/>
        </w:rPr>
        <w:t>Цель Конкурса:</w:t>
      </w:r>
    </w:p>
    <w:p w:rsidR="00DE5C7E" w:rsidRPr="00A332A1" w:rsidRDefault="00DE5C7E" w:rsidP="00DE5C7E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DE5C7E" w:rsidRPr="00A332A1" w:rsidRDefault="00DE5C7E" w:rsidP="00DE5C7E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Поддержка </w:t>
      </w:r>
      <w:r w:rsidRPr="00A332A1">
        <w:rPr>
          <w:rFonts w:ascii="Times New Roman" w:hAnsi="Times New Roman" w:cs="Times New Roman"/>
          <w:color w:val="auto"/>
        </w:rPr>
        <w:t>творческих инициатив и проектов, направленных на сохранение, популяризацию и актуализацию историко-культурн</w:t>
      </w:r>
      <w:r>
        <w:rPr>
          <w:rFonts w:ascii="Times New Roman" w:hAnsi="Times New Roman" w:cs="Times New Roman"/>
          <w:color w:val="auto"/>
        </w:rPr>
        <w:t>ого наследия еврейского народа.</w:t>
      </w:r>
    </w:p>
    <w:p w:rsidR="00DE5C7E" w:rsidRPr="00A332A1" w:rsidRDefault="00DE5C7E" w:rsidP="00DE5C7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E5C7E" w:rsidRPr="00A332A1" w:rsidRDefault="00DE5C7E" w:rsidP="00DE5C7E">
      <w:pPr>
        <w:spacing w:after="240"/>
        <w:rPr>
          <w:rFonts w:ascii="Times New Roman" w:eastAsia="Times New Roman" w:hAnsi="Times New Roman" w:cs="Times New Roman"/>
          <w:b/>
          <w:bCs/>
          <w:color w:val="auto"/>
        </w:rPr>
      </w:pPr>
      <w:r w:rsidRPr="00A332A1">
        <w:rPr>
          <w:rFonts w:ascii="Times New Roman" w:hAnsi="Times New Roman" w:cs="Times New Roman"/>
          <w:b/>
          <w:bCs/>
          <w:color w:val="auto"/>
        </w:rPr>
        <w:t>Задачи Конкурса: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повышение восприимчивости российской аудитории к еврейскому гуманитарному контенту;</w:t>
      </w:r>
    </w:p>
    <w:p w:rsidR="00DE5C7E" w:rsidRPr="00F111E0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F111E0">
        <w:rPr>
          <w:rFonts w:ascii="Times New Roman" w:hAnsi="Times New Roman" w:cs="Times New Roman"/>
          <w:color w:val="auto"/>
          <w:u w:color="222222"/>
          <w:shd w:val="clear" w:color="auto" w:fill="FFFFFF"/>
        </w:rPr>
        <w:t>профилактика антисемитизма и ксенофобии в обществе;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развитие сотрудничества и формирования партнёрских связей между организациями и учреждениями культуры и еврейскими общинами регионов РФ;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содействие изучению, сохранению, расширению и формированию государственных (музейных), общественных и частных коллекций, посвященных еврейской истории, культуре и укл</w:t>
      </w:r>
      <w:r>
        <w:rPr>
          <w:rFonts w:ascii="Times New Roman" w:hAnsi="Times New Roman" w:cs="Times New Roman"/>
          <w:color w:val="auto"/>
          <w:u w:color="222222"/>
          <w:shd w:val="clear" w:color="auto" w:fill="FFFFFF"/>
        </w:rPr>
        <w:t>аду жизни еврейского населения;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расширение роли организаций культуры и еврейских общин как центров развития местных сообществ;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содействие деятельности, направленной̆ на охрану и восстановление объектов и территорий, имеющих историческое, культовое и культурное значение для еврейского народа.</w:t>
      </w:r>
    </w:p>
    <w:p w:rsidR="00DE5C7E" w:rsidRPr="00A332A1" w:rsidRDefault="00DE5C7E" w:rsidP="00DE5C7E">
      <w:pPr>
        <w:rPr>
          <w:rFonts w:ascii="Times New Roman" w:eastAsia="Times New Roman" w:hAnsi="Times New Roman" w:cs="Times New Roman"/>
          <w:color w:val="auto"/>
        </w:rPr>
      </w:pPr>
    </w:p>
    <w:p w:rsidR="00DE5C7E" w:rsidRPr="00A332A1" w:rsidRDefault="00DE5C7E" w:rsidP="00DE5C7E">
      <w:pPr>
        <w:spacing w:after="240"/>
        <w:rPr>
          <w:rFonts w:ascii="Times New Roman" w:eastAsia="Times New Roman" w:hAnsi="Times New Roman" w:cs="Times New Roman"/>
          <w:b/>
          <w:bCs/>
          <w:color w:val="auto"/>
        </w:rPr>
      </w:pPr>
      <w:r w:rsidRPr="00A332A1">
        <w:rPr>
          <w:rFonts w:ascii="Times New Roman" w:hAnsi="Times New Roman" w:cs="Times New Roman"/>
          <w:b/>
          <w:bCs/>
          <w:color w:val="auto"/>
        </w:rPr>
        <w:t>Приоритеты Конкурса: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популяризация еврейской картины мира, еврейских ценностей, Традиции как одной из основ иудео-христианской цивилизации;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представление богатства и драматизма еврейской истории - с древнейших времен до наших дней;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осмысление значимости для человечества таких явлений, как Холокост, </w:t>
      </w:r>
      <w:proofErr w:type="spellStart"/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праведничество</w:t>
      </w:r>
      <w:proofErr w:type="spellEnd"/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 (Праведники Мира);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lastRenderedPageBreak/>
        <w:t xml:space="preserve">сотрудничество и совместная деятельность федеральных, региональных и муниципальных государственных, общественных и частных культурных институций, и еврейских общин. </w:t>
      </w:r>
    </w:p>
    <w:p w:rsidR="00DE5C7E" w:rsidRPr="00A332A1" w:rsidRDefault="00DE5C7E" w:rsidP="00DE5C7E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DE5C7E" w:rsidRPr="00A332A1" w:rsidRDefault="00DE5C7E" w:rsidP="00DE5C7E">
      <w:pPr>
        <w:spacing w:after="240"/>
        <w:rPr>
          <w:rFonts w:ascii="Times New Roman" w:eastAsia="Times New Roman" w:hAnsi="Times New Roman" w:cs="Times New Roman"/>
          <w:b/>
          <w:bCs/>
          <w:color w:val="auto"/>
        </w:rPr>
      </w:pPr>
      <w:r w:rsidRPr="00A332A1">
        <w:rPr>
          <w:rFonts w:ascii="Times New Roman" w:eastAsia="Arial Unicode MS" w:hAnsi="Times New Roman" w:cs="Times New Roman"/>
          <w:b/>
          <w:bCs/>
          <w:color w:val="auto"/>
        </w:rPr>
        <w:t>Участники Конкурса: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A332A1">
        <w:rPr>
          <w:rFonts w:ascii="Times New Roman" w:eastAsia="Arial Unicode MS" w:hAnsi="Times New Roman" w:cs="Times New Roman"/>
          <w:color w:val="auto"/>
        </w:rPr>
        <w:t>государственные (федеральные, региональные и муниципальные) и негосударственные (частные, общественные, ведомственные) музеи, галереи, выставочные залы, расположенные на территории Российской Федерации, зарегистрированные в соответствии с действующим законодательством;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государственные (федеральные, региональные и муниципальные) учреждения сферы культуры (библиотеки, дома культуры, клубы, центры культурных инициатив), уставные цели и виды деятельности которых не противоречат целям и задачам Конкурса;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eastAsia="Times New Roman" w:hAnsi="Times New Roman" w:cs="Times New Roman"/>
          <w:color w:val="auto"/>
        </w:rPr>
      </w:pPr>
      <w:r w:rsidRPr="00A332A1">
        <w:rPr>
          <w:rFonts w:ascii="Times New Roman" w:eastAsia="Arial Unicode MS" w:hAnsi="Times New Roman" w:cs="Times New Roman"/>
          <w:color w:val="auto"/>
        </w:rPr>
        <w:t>некоммерческие организации, осуществляющие деятельность в области культ</w:t>
      </w:r>
      <w:r>
        <w:rPr>
          <w:rFonts w:ascii="Times New Roman" w:eastAsia="Arial Unicode MS" w:hAnsi="Times New Roman" w:cs="Times New Roman"/>
          <w:color w:val="auto"/>
        </w:rPr>
        <w:t>уры и искусства (НКО, НП, АНО).</w:t>
      </w:r>
    </w:p>
    <w:p w:rsidR="00DE5C7E" w:rsidRPr="00A332A1" w:rsidRDefault="00DE5C7E" w:rsidP="00DE5C7E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E5C7E" w:rsidRPr="00A332A1" w:rsidRDefault="00DE5C7E" w:rsidP="00DE5C7E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332A1">
        <w:rPr>
          <w:rFonts w:ascii="Times New Roman" w:eastAsia="Arial Unicode MS" w:hAnsi="Times New Roman" w:cs="Times New Roman"/>
          <w:color w:val="auto"/>
        </w:rPr>
        <w:t>Количество заявок от одной организации не ограничено.</w:t>
      </w:r>
    </w:p>
    <w:p w:rsidR="00DE5C7E" w:rsidRPr="00A332A1" w:rsidRDefault="00DE5C7E" w:rsidP="00DE5C7E">
      <w:pPr>
        <w:pStyle w:val="a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E5C7E" w:rsidRPr="00A332A1" w:rsidRDefault="00DE5C7E" w:rsidP="00DE5C7E">
      <w:pPr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В Конкурсе не могут принимать участие:</w:t>
      </w:r>
    </w:p>
    <w:p w:rsidR="00DE5C7E" w:rsidRPr="00A332A1" w:rsidRDefault="00DE5C7E" w:rsidP="00DE5C7E">
      <w:pPr>
        <w:rPr>
          <w:rFonts w:ascii="Times New Roman" w:eastAsia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школьные музеи;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органы государственной власти, органы местного самоуправления;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коммерческие организации; 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профсоюзные организации;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физические лица;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>
        <w:rPr>
          <w:rFonts w:ascii="Times New Roman" w:hAnsi="Times New Roman" w:cs="Times New Roman"/>
          <w:color w:val="auto"/>
          <w:u w:color="222222"/>
          <w:shd w:val="clear" w:color="auto" w:fill="FFFFFF"/>
        </w:rPr>
        <w:t>индивидуальные предприниматели.</w:t>
      </w:r>
    </w:p>
    <w:p w:rsidR="00DE5C7E" w:rsidRPr="00A332A1" w:rsidRDefault="00DE5C7E" w:rsidP="00DE5C7E">
      <w:pPr>
        <w:rPr>
          <w:rFonts w:ascii="Times New Roman" w:eastAsia="Times New Roman" w:hAnsi="Times New Roman" w:cs="Times New Roman"/>
          <w:color w:val="auto"/>
          <w:lang w:val="en-US"/>
        </w:rPr>
      </w:pPr>
    </w:p>
    <w:p w:rsidR="00DE5C7E" w:rsidRPr="00A332A1" w:rsidRDefault="00DE5C7E" w:rsidP="00DE5C7E">
      <w:pPr>
        <w:pStyle w:val="a4"/>
        <w:numPr>
          <w:ilvl w:val="0"/>
          <w:numId w:val="5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Условия Конкурса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hAnsi="Times New Roman" w:cs="Times New Roman"/>
          <w:b/>
          <w:color w:val="auto"/>
        </w:rPr>
      </w:pPr>
      <w:r w:rsidRPr="00A332A1">
        <w:rPr>
          <w:rFonts w:ascii="Times New Roman" w:hAnsi="Times New Roman" w:cs="Times New Roman"/>
          <w:b/>
          <w:color w:val="auto"/>
        </w:rPr>
        <w:t>Виды проектов: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В рамках Конкурса поддерживаются проекты, инициируемые музеями, учреждениями культуры, а также местными еврейскими общинами по следу</w:t>
      </w:r>
      <w:r>
        <w:rPr>
          <w:rFonts w:ascii="Times New Roman" w:hAnsi="Times New Roman" w:cs="Times New Roman"/>
          <w:color w:val="auto"/>
        </w:rPr>
        <w:t>ющим направлениям деятельности: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экспозиционно-выставочные проекты (создание новых экспозиций, модернизация существующих экспозиций, временные, в том числе, передвижные выставки);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образовательные проекты (игровые занятия, лекционные циклы и курсы, игровые выставки и экспозиции и так далее), ориентированные </w:t>
      </w:r>
      <w:r>
        <w:rPr>
          <w:rFonts w:ascii="Times New Roman" w:hAnsi="Times New Roman" w:cs="Times New Roman"/>
          <w:color w:val="auto"/>
          <w:u w:color="222222"/>
          <w:shd w:val="clear" w:color="auto" w:fill="FFFFFF"/>
        </w:rPr>
        <w:t>на различные целевые аудитории;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проекты </w:t>
      </w:r>
      <w:proofErr w:type="spellStart"/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музеефикации</w:t>
      </w:r>
      <w:proofErr w:type="spellEnd"/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 современности, в том числе нематериального наследия, актуализации локальных и личных историй, экскурсионные, историко-культурологические, мемуарные и так далее </w:t>
      </w:r>
      <w:proofErr w:type="spellStart"/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аудиоциклы</w:t>
      </w:r>
      <w:proofErr w:type="spellEnd"/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информационные проекты (создание онлайн баз данных и архивов, виртуальные выставки, приложения и т.д.);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проекты в общественных пространствах – </w:t>
      </w:r>
      <w:proofErr w:type="spellStart"/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музеефикация</w:t>
      </w:r>
      <w:proofErr w:type="spellEnd"/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 городской среды (памятники, памятные и информационные знаки и иные формы </w:t>
      </w:r>
      <w:proofErr w:type="spellStart"/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мемориализации</w:t>
      </w:r>
      <w:proofErr w:type="spellEnd"/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auto"/>
          <w:u w:color="222222"/>
          <w:shd w:val="clear" w:color="auto" w:fill="FFFFFF"/>
        </w:rPr>
        <w:t>а также стрит-арт и паблик-арт.</w:t>
      </w:r>
    </w:p>
    <w:p w:rsidR="00DE5C7E" w:rsidRDefault="00DE5C7E" w:rsidP="00DE5C7E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</w:p>
    <w:p w:rsidR="00DE5C7E" w:rsidRDefault="00DE5C7E" w:rsidP="00DE5C7E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spacing w:after="240"/>
        <w:ind w:left="0"/>
        <w:rPr>
          <w:rFonts w:ascii="Times New Roman" w:eastAsia="Times New Roman" w:hAnsi="Times New Roman" w:cs="Times New Roman"/>
          <w:b/>
          <w:bCs/>
          <w:color w:val="auto"/>
        </w:rPr>
      </w:pPr>
      <w:r w:rsidRPr="00A332A1">
        <w:rPr>
          <w:rFonts w:ascii="Times New Roman" w:hAnsi="Times New Roman" w:cs="Times New Roman"/>
          <w:b/>
          <w:bCs/>
          <w:color w:val="auto"/>
        </w:rPr>
        <w:lastRenderedPageBreak/>
        <w:t>Критерии оценки и отбора проектов: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соответствие идеи проекта приоритетам Конкурса;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партнерский потенциал проекта; 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социальная значимость проекта;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proofErr w:type="spellStart"/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инновационность</w:t>
      </w:r>
      <w:proofErr w:type="spellEnd"/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 проекта, использование новых технологий музейной и экспозиционно-выставочной работы, новых форм работы с аудиторией;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компетентность команды;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реалистично</w:t>
      </w:r>
      <w:r>
        <w:rPr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сть и обоснованность бюджета, </w:t>
      </w:r>
      <w:proofErr w:type="spellStart"/>
      <w:r>
        <w:rPr>
          <w:rFonts w:ascii="Times New Roman" w:hAnsi="Times New Roman" w:cs="Times New Roman"/>
          <w:color w:val="auto"/>
          <w:u w:color="222222"/>
          <w:shd w:val="clear" w:color="auto" w:fill="FFFFFF"/>
        </w:rPr>
        <w:t>софинансирование</w:t>
      </w:r>
      <w:proofErr w:type="spellEnd"/>
      <w:r>
        <w:rPr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 (участие собственными средствами участника </w:t>
      </w:r>
      <w:proofErr w:type="spellStart"/>
      <w:r>
        <w:rPr>
          <w:rFonts w:ascii="Times New Roman" w:hAnsi="Times New Roman" w:cs="Times New Roman"/>
          <w:color w:val="auto"/>
          <w:u w:color="222222"/>
          <w:shd w:val="clear" w:color="auto" w:fill="FFFFFF"/>
        </w:rPr>
        <w:t>проектаи</w:t>
      </w:r>
      <w:proofErr w:type="spellEnd"/>
      <w:r>
        <w:rPr>
          <w:rFonts w:ascii="Times New Roman" w:hAnsi="Times New Roman" w:cs="Times New Roman"/>
          <w:color w:val="auto"/>
          <w:u w:color="222222"/>
          <w:shd w:val="clear" w:color="auto" w:fill="FFFFFF"/>
        </w:rPr>
        <w:t>/ или иных лиц) не менее 10 % от суммы гранта</w:t>
      </w: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че</w:t>
      </w:r>
      <w:r>
        <w:rPr>
          <w:rFonts w:ascii="Times New Roman" w:hAnsi="Times New Roman" w:cs="Times New Roman"/>
          <w:color w:val="auto"/>
          <w:u w:color="222222"/>
          <w:shd w:val="clear" w:color="auto" w:fill="FFFFFF"/>
        </w:rPr>
        <w:t>ткий график реализации проекта;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360" w:hanging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нал</w:t>
      </w:r>
      <w:r>
        <w:rPr>
          <w:rFonts w:ascii="Times New Roman" w:hAnsi="Times New Roman" w:cs="Times New Roman"/>
          <w:color w:val="auto"/>
          <w:u w:color="222222"/>
          <w:shd w:val="clear" w:color="auto" w:fill="FFFFFF"/>
        </w:rPr>
        <w:t>ичие плана продвижения проекта.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E5C7E" w:rsidRPr="00A332A1" w:rsidRDefault="00DE5C7E" w:rsidP="00DE5C7E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b/>
          <w:color w:val="auto"/>
        </w:rPr>
        <w:t>Максимальный размер гранта:</w:t>
      </w:r>
      <w:r>
        <w:rPr>
          <w:rFonts w:ascii="Times New Roman" w:hAnsi="Times New Roman" w:cs="Times New Roman"/>
          <w:color w:val="auto"/>
        </w:rPr>
        <w:t xml:space="preserve"> 1 млн. рублей.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Срок реализации: </w:t>
      </w:r>
      <w:r w:rsidRPr="001A55E2">
        <w:rPr>
          <w:rFonts w:ascii="Times New Roman" w:hAnsi="Times New Roman" w:cs="Times New Roman"/>
          <w:color w:val="auto"/>
        </w:rPr>
        <w:t>не более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A332A1">
        <w:rPr>
          <w:rFonts w:ascii="Times New Roman" w:hAnsi="Times New Roman" w:cs="Times New Roman"/>
          <w:color w:val="auto"/>
        </w:rPr>
        <w:t>1 год</w:t>
      </w:r>
      <w:r>
        <w:rPr>
          <w:rFonts w:ascii="Times New Roman" w:hAnsi="Times New Roman" w:cs="Times New Roman"/>
          <w:color w:val="auto"/>
        </w:rPr>
        <w:t>а</w:t>
      </w:r>
      <w:r w:rsidRPr="00A332A1">
        <w:rPr>
          <w:rFonts w:ascii="Times New Roman" w:hAnsi="Times New Roman" w:cs="Times New Roman"/>
          <w:color w:val="auto"/>
        </w:rPr>
        <w:t>.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Собственные средства участника:</w:t>
      </w:r>
      <w:r w:rsidRPr="00A332A1">
        <w:rPr>
          <w:rFonts w:ascii="Times New Roman" w:hAnsi="Times New Roman" w:cs="Times New Roman"/>
          <w:b/>
          <w:color w:val="auto"/>
        </w:rPr>
        <w:t xml:space="preserve"> </w:t>
      </w:r>
      <w:r w:rsidRPr="001A55E2">
        <w:rPr>
          <w:rFonts w:ascii="Times New Roman" w:hAnsi="Times New Roman" w:cs="Times New Roman"/>
          <w:color w:val="auto"/>
        </w:rPr>
        <w:t>не менее 10 %</w:t>
      </w:r>
      <w:r w:rsidRPr="00A332A1">
        <w:rPr>
          <w:rFonts w:ascii="Times New Roman" w:hAnsi="Times New Roman" w:cs="Times New Roman"/>
          <w:color w:val="auto"/>
        </w:rPr>
        <w:t xml:space="preserve"> от суммы гранта.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b/>
          <w:color w:val="auto"/>
        </w:rPr>
        <w:t xml:space="preserve">Общий </w:t>
      </w:r>
      <w:proofErr w:type="spellStart"/>
      <w:r w:rsidRPr="00A332A1">
        <w:rPr>
          <w:rFonts w:ascii="Times New Roman" w:hAnsi="Times New Roman" w:cs="Times New Roman"/>
          <w:b/>
          <w:color w:val="auto"/>
        </w:rPr>
        <w:t>грантовый</w:t>
      </w:r>
      <w:proofErr w:type="spellEnd"/>
      <w:r w:rsidRPr="00A332A1">
        <w:rPr>
          <w:rFonts w:ascii="Times New Roman" w:hAnsi="Times New Roman" w:cs="Times New Roman"/>
          <w:b/>
          <w:color w:val="auto"/>
        </w:rPr>
        <w:t xml:space="preserve"> фонд Конкурса:</w:t>
      </w:r>
      <w:r w:rsidR="00260459">
        <w:rPr>
          <w:rFonts w:ascii="Times New Roman" w:hAnsi="Times New Roman" w:cs="Times New Roman"/>
          <w:color w:val="auto"/>
        </w:rPr>
        <w:t xml:space="preserve"> 5</w:t>
      </w:r>
      <w:r>
        <w:rPr>
          <w:rFonts w:ascii="Times New Roman" w:hAnsi="Times New Roman" w:cs="Times New Roman"/>
          <w:color w:val="auto"/>
        </w:rPr>
        <w:t xml:space="preserve"> млн. рублей.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E5C7E" w:rsidRPr="00A332A1" w:rsidRDefault="00DE5C7E" w:rsidP="00DE5C7E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5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Процедура проведения Конкурса</w:t>
      </w:r>
    </w:p>
    <w:p w:rsidR="00DE5C7E" w:rsidRPr="00A332A1" w:rsidRDefault="00DE5C7E" w:rsidP="00DE5C7E">
      <w:pPr>
        <w:jc w:val="both"/>
        <w:rPr>
          <w:rFonts w:ascii="Times New Roman" w:hAnsi="Times New Roman" w:cs="Times New Roman"/>
          <w:b/>
          <w:color w:val="auto"/>
        </w:rPr>
      </w:pPr>
      <w:r w:rsidRPr="00A332A1">
        <w:rPr>
          <w:rFonts w:ascii="Times New Roman" w:hAnsi="Times New Roman" w:cs="Times New Roman"/>
          <w:b/>
          <w:color w:val="auto"/>
        </w:rPr>
        <w:t>Требования к заявке и порядок подачи заявки: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 xml:space="preserve">Все заявки на Конкурс музейных проектов заполняются в электронном виде (форма заявки – Приложение № 1 к настоящему Положению) и высылаются </w:t>
      </w:r>
      <w:r>
        <w:rPr>
          <w:rFonts w:ascii="Times New Roman" w:hAnsi="Times New Roman" w:cs="Times New Roman"/>
          <w:color w:val="auto"/>
        </w:rPr>
        <w:t xml:space="preserve">электронной почтой </w:t>
      </w:r>
      <w:r w:rsidRPr="00A332A1">
        <w:rPr>
          <w:rFonts w:ascii="Times New Roman" w:hAnsi="Times New Roman" w:cs="Times New Roman"/>
          <w:color w:val="auto"/>
        </w:rPr>
        <w:t xml:space="preserve">по адресу </w:t>
      </w:r>
      <w:hyperlink r:id="rId7" w:history="1">
        <w:r w:rsidRPr="00A332A1">
          <w:rPr>
            <w:rStyle w:val="a7"/>
            <w:rFonts w:ascii="Times New Roman" w:hAnsi="Times New Roman" w:cs="Times New Roman"/>
            <w:color w:val="auto"/>
            <w:lang w:val="en-US"/>
          </w:rPr>
          <w:t>grant</w:t>
        </w:r>
        <w:r w:rsidRPr="00A332A1">
          <w:rPr>
            <w:rStyle w:val="a7"/>
            <w:rFonts w:ascii="Times New Roman" w:hAnsi="Times New Roman" w:cs="Times New Roman"/>
            <w:color w:val="auto"/>
          </w:rPr>
          <w:t>@</w:t>
        </w:r>
        <w:proofErr w:type="spellStart"/>
        <w:r w:rsidRPr="00A332A1">
          <w:rPr>
            <w:rStyle w:val="a7"/>
            <w:rFonts w:ascii="Times New Roman" w:hAnsi="Times New Roman" w:cs="Times New Roman"/>
            <w:color w:val="auto"/>
            <w:lang w:val="en-US"/>
          </w:rPr>
          <w:t>rjc</w:t>
        </w:r>
        <w:proofErr w:type="spellEnd"/>
        <w:r w:rsidRPr="00A332A1">
          <w:rPr>
            <w:rStyle w:val="a7"/>
            <w:rFonts w:ascii="Times New Roman" w:hAnsi="Times New Roman" w:cs="Times New Roman"/>
            <w:color w:val="auto"/>
          </w:rPr>
          <w:t>.</w:t>
        </w:r>
        <w:proofErr w:type="spellStart"/>
        <w:r w:rsidRPr="00A332A1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auto"/>
        </w:rPr>
        <w:t xml:space="preserve"> не позднее 00.00 Московского времени 28 февраля 2019</w:t>
      </w:r>
      <w:r w:rsidRPr="00A332A1">
        <w:rPr>
          <w:rFonts w:ascii="Times New Roman" w:hAnsi="Times New Roman" w:cs="Times New Roman"/>
          <w:color w:val="auto"/>
        </w:rPr>
        <w:t xml:space="preserve"> года.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К рассмотрению не принимаются заявки, зап</w:t>
      </w:r>
      <w:r>
        <w:rPr>
          <w:rFonts w:ascii="Times New Roman" w:hAnsi="Times New Roman" w:cs="Times New Roman"/>
          <w:color w:val="auto"/>
        </w:rPr>
        <w:t>олненные не по форме, направленные</w:t>
      </w:r>
      <w:r w:rsidRPr="00A332A1">
        <w:rPr>
          <w:rFonts w:ascii="Times New Roman" w:hAnsi="Times New Roman" w:cs="Times New Roman"/>
          <w:color w:val="auto"/>
        </w:rPr>
        <w:t xml:space="preserve"> не по электронной почте, </w:t>
      </w:r>
      <w:r>
        <w:rPr>
          <w:rFonts w:ascii="Times New Roman" w:hAnsi="Times New Roman" w:cs="Times New Roman"/>
          <w:color w:val="auto"/>
        </w:rPr>
        <w:t>и/</w:t>
      </w:r>
      <w:r w:rsidRPr="00A332A1">
        <w:rPr>
          <w:rFonts w:ascii="Times New Roman" w:hAnsi="Times New Roman" w:cs="Times New Roman"/>
          <w:color w:val="auto"/>
        </w:rPr>
        <w:t>или пост</w:t>
      </w:r>
      <w:r>
        <w:rPr>
          <w:rFonts w:ascii="Times New Roman" w:hAnsi="Times New Roman" w:cs="Times New Roman"/>
          <w:color w:val="auto"/>
        </w:rPr>
        <w:t>упившие позже указанного срока.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 заявке должны быть приложены </w:t>
      </w:r>
      <w:r w:rsidRPr="00A332A1">
        <w:rPr>
          <w:rFonts w:ascii="Times New Roman" w:hAnsi="Times New Roman" w:cs="Times New Roman"/>
          <w:color w:val="auto"/>
        </w:rPr>
        <w:t>следующие документы, заверенные подписью руководителя и печатью заявителя: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4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копия (либо оригинал) выписки из Единого государственного реестра юридических лиц, полученной не ранее, чем за 2 (два) месяца до даты окончания приема заявок на Конкурс;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копия действующего на дату подачи заявки устава заявителя, а также всех действующих изменений и дополнений к нему;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письмо-уведомление о том, что на дату подачи заявки на участие в Конкурсе заявитель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 и др.) о приостановлении деятельности заявителя на момент подачи заявки;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копии документов, подтверждающих полномочия лица, подписывающего заявку;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eastAsia="Times New Roman" w:hAnsi="Times New Roman" w:cs="Times New Roman"/>
          <w:bCs/>
          <w:color w:val="auto"/>
        </w:rPr>
        <w:t xml:space="preserve">письмо от руководителя организации или учредителя (в том случае, если заявка подана от имени руководителя организации), на бланке организации с подписью и печатью. Письмо в свободной форме подтверждает факт подачи заявки и </w:t>
      </w:r>
      <w:proofErr w:type="spellStart"/>
      <w:r w:rsidRPr="00A332A1">
        <w:rPr>
          <w:rFonts w:ascii="Times New Roman" w:eastAsia="Times New Roman" w:hAnsi="Times New Roman" w:cs="Times New Roman"/>
          <w:bCs/>
          <w:color w:val="auto"/>
        </w:rPr>
        <w:t>софинансирование</w:t>
      </w:r>
      <w:proofErr w:type="spellEnd"/>
      <w:r w:rsidRPr="00A332A1">
        <w:rPr>
          <w:rFonts w:ascii="Times New Roman" w:eastAsia="Times New Roman" w:hAnsi="Times New Roman" w:cs="Times New Roman"/>
          <w:bCs/>
          <w:color w:val="auto"/>
        </w:rPr>
        <w:t xml:space="preserve"> в случае </w:t>
      </w:r>
      <w:proofErr w:type="spellStart"/>
      <w:r w:rsidRPr="00A332A1">
        <w:rPr>
          <w:rFonts w:ascii="Times New Roman" w:eastAsia="Times New Roman" w:hAnsi="Times New Roman" w:cs="Times New Roman"/>
          <w:bCs/>
          <w:color w:val="auto"/>
        </w:rPr>
        <w:t>грантовой</w:t>
      </w:r>
      <w:proofErr w:type="spellEnd"/>
      <w:r w:rsidRPr="00A332A1">
        <w:rPr>
          <w:rFonts w:ascii="Times New Roman" w:eastAsia="Times New Roman" w:hAnsi="Times New Roman" w:cs="Times New Roman"/>
          <w:bCs/>
          <w:color w:val="auto"/>
        </w:rPr>
        <w:t xml:space="preserve"> поддержки.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По желанию предоставляются дополнительные материалы (рекомендательные письма, гарантийные письма и т.д.).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Проектная заявка считается поданной на Конкурс после получения заявителем ув</w:t>
      </w:r>
      <w:r>
        <w:rPr>
          <w:rFonts w:ascii="Times New Roman" w:hAnsi="Times New Roman" w:cs="Times New Roman"/>
          <w:color w:val="auto"/>
        </w:rPr>
        <w:t>едомления о регистрации заявки.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Порядок рассмотрения заявок: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 xml:space="preserve">Рассмотрение заявок </w:t>
      </w:r>
      <w:r>
        <w:rPr>
          <w:rFonts w:ascii="Times New Roman" w:hAnsi="Times New Roman" w:cs="Times New Roman"/>
          <w:color w:val="auto"/>
        </w:rPr>
        <w:t>осуществляется в 2 (два) этапа.</w:t>
      </w:r>
    </w:p>
    <w:p w:rsidR="00DE5C7E" w:rsidRPr="00A332A1" w:rsidRDefault="00DE5C7E" w:rsidP="00DE5C7E">
      <w:pPr>
        <w:pStyle w:val="a4"/>
        <w:ind w:left="792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На первом этапе все поступившие и допущенные к Конкурсу заявки оценивает Экспертный совет Конкурса (Приложение № 2 к настоящему Положению). Экспертный совет утверждается Руководителем Фонда. Экспертный совет является непубличным органом</w:t>
      </w:r>
      <w:r>
        <w:rPr>
          <w:rFonts w:ascii="Times New Roman" w:hAnsi="Times New Roman" w:cs="Times New Roman"/>
          <w:color w:val="auto"/>
        </w:rPr>
        <w:t>, и его состав не разглашается.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tabs>
          <w:tab w:val="left" w:pos="360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A332A1">
        <w:rPr>
          <w:rFonts w:ascii="Times New Roman" w:eastAsia="Times New Roman" w:hAnsi="Times New Roman" w:cs="Times New Roman"/>
          <w:color w:val="auto"/>
        </w:rPr>
        <w:t>Полномочия Экспертного совета:</w:t>
      </w:r>
    </w:p>
    <w:p w:rsidR="00DE5C7E" w:rsidRPr="00A332A1" w:rsidRDefault="00DE5C7E" w:rsidP="00DE5C7E">
      <w:pPr>
        <w:pStyle w:val="a4"/>
        <w:tabs>
          <w:tab w:val="left" w:pos="360"/>
          <w:tab w:val="left" w:pos="810"/>
        </w:tabs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4"/>
        </w:numPr>
        <w:tabs>
          <w:tab w:val="left" w:pos="630"/>
          <w:tab w:val="left" w:pos="810"/>
          <w:tab w:val="left" w:pos="1170"/>
          <w:tab w:val="left" w:pos="1260"/>
        </w:tabs>
        <w:ind w:left="630" w:hanging="27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оценка поступивших заявок в соответствии с критериями и приоритетами Конкурса;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tabs>
          <w:tab w:val="left" w:pos="630"/>
          <w:tab w:val="left" w:pos="810"/>
          <w:tab w:val="left" w:pos="1170"/>
          <w:tab w:val="left" w:pos="1260"/>
        </w:tabs>
        <w:ind w:left="630" w:hanging="27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формирование экспертного заключения, включая рекомендации по корректировке содержания и сметы проекта;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tabs>
          <w:tab w:val="left" w:pos="630"/>
          <w:tab w:val="left" w:pos="810"/>
          <w:tab w:val="left" w:pos="1170"/>
          <w:tab w:val="left" w:pos="1260"/>
        </w:tabs>
        <w:ind w:left="630" w:hanging="27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определение короткого списка заявок, допущенных до экс</w:t>
      </w:r>
      <w:r>
        <w:rPr>
          <w:rFonts w:ascii="Times New Roman" w:hAnsi="Times New Roman" w:cs="Times New Roman"/>
          <w:color w:val="auto"/>
          <w:u w:color="222222"/>
          <w:shd w:val="clear" w:color="auto" w:fill="FFFFFF"/>
        </w:rPr>
        <w:t>пертизы второго этапа Конкурса.</w:t>
      </w:r>
    </w:p>
    <w:p w:rsidR="00DE5C7E" w:rsidRPr="00A332A1" w:rsidRDefault="00DE5C7E" w:rsidP="00DE5C7E">
      <w:pPr>
        <w:pStyle w:val="a4"/>
        <w:tabs>
          <w:tab w:val="left" w:pos="360"/>
        </w:tabs>
        <w:ind w:left="36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</w:p>
    <w:p w:rsidR="00DE5C7E" w:rsidRPr="00A332A1" w:rsidRDefault="00DE5C7E" w:rsidP="00DE5C7E">
      <w:pPr>
        <w:pStyle w:val="a4"/>
        <w:tabs>
          <w:tab w:val="left" w:pos="360"/>
        </w:tabs>
        <w:ind w:left="36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eastAsia="Times New Roman" w:hAnsi="Times New Roman" w:cs="Times New Roman"/>
          <w:color w:val="auto"/>
        </w:rPr>
        <w:t>Во избежание конфликта интересов членами Экспертного совета не могут выступать руководители и сотрудники организаций</w:t>
      </w:r>
      <w:r>
        <w:rPr>
          <w:rFonts w:ascii="Times New Roman" w:hAnsi="Times New Roman" w:cs="Times New Roman"/>
          <w:color w:val="auto"/>
        </w:rPr>
        <w:t>-</w:t>
      </w:r>
      <w:proofErr w:type="spellStart"/>
      <w:r>
        <w:rPr>
          <w:rFonts w:ascii="Times New Roman" w:hAnsi="Times New Roman" w:cs="Times New Roman"/>
          <w:color w:val="auto"/>
        </w:rPr>
        <w:t>грантозаявителей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 xml:space="preserve">На втором этапе заявки оценивает Жюри Конкурса (Приложение № 3 настоящего Положения). Состав Жюри формирует и утверждает руководство Фонда. Жюри является публичным органом, и его состав публикуется на сайте </w:t>
      </w:r>
      <w:proofErr w:type="spellStart"/>
      <w:r w:rsidRPr="00A332A1">
        <w:rPr>
          <w:rFonts w:ascii="Times New Roman" w:hAnsi="Times New Roman" w:cs="Times New Roman"/>
          <w:color w:val="auto"/>
        </w:rPr>
        <w:t>грантодателя</w:t>
      </w:r>
      <w:proofErr w:type="spellEnd"/>
      <w:r w:rsidRPr="00A332A1">
        <w:rPr>
          <w:rFonts w:ascii="Times New Roman" w:hAnsi="Times New Roman" w:cs="Times New Roman"/>
          <w:color w:val="auto"/>
        </w:rPr>
        <w:t>.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Полномочия Жюри: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  <w:lang w:val="en-US"/>
        </w:rPr>
      </w:pPr>
    </w:p>
    <w:p w:rsidR="00DE5C7E" w:rsidRPr="00A332A1" w:rsidRDefault="00DE5C7E" w:rsidP="00DE5C7E">
      <w:pPr>
        <w:pStyle w:val="a4"/>
        <w:numPr>
          <w:ilvl w:val="0"/>
          <w:numId w:val="4"/>
        </w:numPr>
        <w:tabs>
          <w:tab w:val="left" w:pos="630"/>
          <w:tab w:val="left" w:pos="810"/>
          <w:tab w:val="left" w:pos="1170"/>
          <w:tab w:val="left" w:pos="1260"/>
        </w:tabs>
        <w:ind w:left="630" w:hanging="27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экспертиза короткого списка заявок в соответствии с критериями и приоритетами Конкурса;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tabs>
          <w:tab w:val="left" w:pos="630"/>
          <w:tab w:val="left" w:pos="810"/>
          <w:tab w:val="left" w:pos="1170"/>
          <w:tab w:val="left" w:pos="1260"/>
        </w:tabs>
        <w:ind w:left="630" w:hanging="27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>определение списка победителей Конкурса;</w:t>
      </w:r>
    </w:p>
    <w:p w:rsidR="00DE5C7E" w:rsidRPr="00A332A1" w:rsidRDefault="00DE5C7E" w:rsidP="00DE5C7E">
      <w:pPr>
        <w:pStyle w:val="a4"/>
        <w:numPr>
          <w:ilvl w:val="0"/>
          <w:numId w:val="4"/>
        </w:numPr>
        <w:tabs>
          <w:tab w:val="left" w:pos="630"/>
          <w:tab w:val="left" w:pos="810"/>
          <w:tab w:val="left" w:pos="1170"/>
          <w:tab w:val="left" w:pos="1260"/>
        </w:tabs>
        <w:ind w:left="630" w:hanging="270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  <w:r w:rsidRPr="00A332A1">
        <w:rPr>
          <w:rFonts w:ascii="Times New Roman" w:hAnsi="Times New Roman" w:cs="Times New Roman"/>
          <w:color w:val="auto"/>
          <w:u w:color="222222"/>
          <w:shd w:val="clear" w:color="auto" w:fill="FFFFFF"/>
        </w:rPr>
        <w:t xml:space="preserve">формирование рекомендации, в случае необходимости, по содержанию </w:t>
      </w:r>
      <w:r>
        <w:rPr>
          <w:rFonts w:ascii="Times New Roman" w:hAnsi="Times New Roman" w:cs="Times New Roman"/>
          <w:color w:val="auto"/>
          <w:u w:color="222222"/>
          <w:shd w:val="clear" w:color="auto" w:fill="FFFFFF"/>
        </w:rPr>
        <w:t>и бюджету проектов-победителей.</w:t>
      </w:r>
    </w:p>
    <w:p w:rsidR="00DE5C7E" w:rsidRPr="00A332A1" w:rsidRDefault="00DE5C7E" w:rsidP="00DE5C7E">
      <w:pPr>
        <w:pStyle w:val="a4"/>
        <w:ind w:left="189"/>
        <w:jc w:val="both"/>
        <w:rPr>
          <w:rFonts w:ascii="Times New Roman" w:hAnsi="Times New Roman" w:cs="Times New Roman"/>
          <w:color w:val="auto"/>
          <w:u w:color="222222"/>
          <w:shd w:val="clear" w:color="auto" w:fill="FFFFFF"/>
        </w:rPr>
      </w:pPr>
    </w:p>
    <w:p w:rsidR="00DE5C7E" w:rsidRPr="00D27524" w:rsidRDefault="00DE5C7E" w:rsidP="00DE5C7E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iCs/>
          <w:color w:val="auto"/>
        </w:rPr>
      </w:pPr>
      <w:r w:rsidRPr="00D27524">
        <w:rPr>
          <w:rFonts w:ascii="Times New Roman" w:hAnsi="Times New Roman" w:cs="Times New Roman"/>
          <w:bCs/>
          <w:iCs/>
          <w:color w:val="auto"/>
        </w:rPr>
        <w:t>Члены Экспертного совета и Жюри могут отклонить заявку на любом этапе. Причина отк</w:t>
      </w:r>
      <w:r>
        <w:rPr>
          <w:rFonts w:ascii="Times New Roman" w:hAnsi="Times New Roman" w:cs="Times New Roman"/>
          <w:bCs/>
          <w:iCs/>
          <w:color w:val="auto"/>
        </w:rPr>
        <w:t>лонения заявки не разглашается.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Жюри принимает решение о победителях Конкурса открытым голосованием. Решение Жюри оформляетс</w:t>
      </w:r>
      <w:r>
        <w:rPr>
          <w:rFonts w:ascii="Times New Roman" w:hAnsi="Times New Roman" w:cs="Times New Roman"/>
          <w:color w:val="auto"/>
        </w:rPr>
        <w:t>я протоколом об итогах Конкурса</w:t>
      </w:r>
      <w:r w:rsidRPr="00A332A1">
        <w:rPr>
          <w:rFonts w:ascii="Times New Roman" w:hAnsi="Times New Roman" w:cs="Times New Roman"/>
          <w:color w:val="auto"/>
        </w:rPr>
        <w:t>, который подписывается пре</w:t>
      </w:r>
      <w:r>
        <w:rPr>
          <w:rFonts w:ascii="Times New Roman" w:hAnsi="Times New Roman" w:cs="Times New Roman"/>
          <w:color w:val="auto"/>
        </w:rPr>
        <w:t>дседателем и всеми членами Жюри</w:t>
      </w:r>
      <w:r w:rsidRPr="00A332A1">
        <w:rPr>
          <w:rFonts w:ascii="Times New Roman" w:hAnsi="Times New Roman" w:cs="Times New Roman"/>
          <w:color w:val="auto"/>
        </w:rPr>
        <w:t>, а также куратором Конкурса и представителем Фонда (Исполнительным директором Фонда). В протокол об итогах Конкурса включается информация о суммах, предоставляемых победителям Конкурса.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Выигравшими Конкурс признаются претенденты, проекты которых наиболее полно отвечают критериям, установленным пунктом 2 настоящего Положения.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О результатах Конкурса заявители информируются по адресу электрон</w:t>
      </w:r>
      <w:r>
        <w:rPr>
          <w:rFonts w:ascii="Times New Roman" w:hAnsi="Times New Roman" w:cs="Times New Roman"/>
          <w:color w:val="auto"/>
        </w:rPr>
        <w:t>ной почты, указанному в заявке.</w:t>
      </w:r>
    </w:p>
    <w:p w:rsidR="00DE5C7E" w:rsidRDefault="00DE5C7E" w:rsidP="00DE5C7E">
      <w:pPr>
        <w:pStyle w:val="a4"/>
        <w:ind w:left="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DE5C7E" w:rsidRDefault="00DE5C7E" w:rsidP="00DE5C7E">
      <w:pPr>
        <w:pStyle w:val="a4"/>
        <w:ind w:left="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DE5C7E" w:rsidRPr="00A332A1" w:rsidRDefault="00DE5C7E" w:rsidP="00DE5C7E">
      <w:pPr>
        <w:pStyle w:val="a4"/>
        <w:ind w:left="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5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</w:rPr>
      </w:pPr>
      <w:r w:rsidRPr="00A332A1">
        <w:rPr>
          <w:rFonts w:ascii="Times New Roman" w:hAnsi="Times New Roman" w:cs="Times New Roman"/>
          <w:b/>
          <w:bCs/>
          <w:color w:val="auto"/>
        </w:rPr>
        <w:t>График Конкурса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 декабря 2018 г. – </w:t>
      </w:r>
      <w:r w:rsidRPr="00A332A1">
        <w:rPr>
          <w:rFonts w:ascii="Times New Roman" w:hAnsi="Times New Roman" w:cs="Times New Roman"/>
          <w:color w:val="auto"/>
        </w:rPr>
        <w:t xml:space="preserve"> начало приема заявок;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28 февраля 2019 </w:t>
      </w:r>
      <w:r w:rsidRPr="00A332A1">
        <w:rPr>
          <w:rFonts w:ascii="Times New Roman" w:hAnsi="Times New Roman" w:cs="Times New Roman"/>
          <w:color w:val="auto"/>
        </w:rPr>
        <w:t>г. – окончание приема проектных заявок;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1-14 марта 2019 г</w:t>
      </w:r>
      <w:r w:rsidRPr="00A332A1">
        <w:rPr>
          <w:rFonts w:ascii="Times New Roman" w:hAnsi="Times New Roman" w:cs="Times New Roman"/>
          <w:color w:val="auto"/>
        </w:rPr>
        <w:t xml:space="preserve">. – </w:t>
      </w:r>
      <w:r>
        <w:rPr>
          <w:rFonts w:ascii="Times New Roman" w:hAnsi="Times New Roman" w:cs="Times New Roman"/>
          <w:color w:val="auto"/>
        </w:rPr>
        <w:t xml:space="preserve">проведение </w:t>
      </w:r>
      <w:r>
        <w:rPr>
          <w:rFonts w:ascii="Times New Roman" w:hAnsi="Times New Roman" w:cs="Times New Roman"/>
          <w:color w:val="auto"/>
          <w:lang w:val="en-US"/>
        </w:rPr>
        <w:t>I</w:t>
      </w:r>
      <w:r>
        <w:rPr>
          <w:rFonts w:ascii="Times New Roman" w:hAnsi="Times New Roman" w:cs="Times New Roman"/>
          <w:color w:val="auto"/>
        </w:rPr>
        <w:t xml:space="preserve"> этапа экспертной оценки</w:t>
      </w:r>
      <w:r w:rsidRPr="00A332A1">
        <w:rPr>
          <w:rFonts w:ascii="Times New Roman" w:hAnsi="Times New Roman" w:cs="Times New Roman"/>
          <w:color w:val="auto"/>
        </w:rPr>
        <w:t xml:space="preserve"> проектных заявок;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17-24 марта 2019 г. – проведение </w:t>
      </w:r>
      <w:r>
        <w:rPr>
          <w:rFonts w:ascii="Times New Roman" w:hAnsi="Times New Roman" w:cs="Times New Roman"/>
          <w:color w:val="auto"/>
          <w:lang w:val="en-US"/>
        </w:rPr>
        <w:t>II</w:t>
      </w:r>
      <w:r>
        <w:rPr>
          <w:rFonts w:ascii="Times New Roman" w:hAnsi="Times New Roman" w:cs="Times New Roman"/>
          <w:color w:val="auto"/>
        </w:rPr>
        <w:t xml:space="preserve"> этапа</w:t>
      </w:r>
      <w:r w:rsidRPr="00A332A1">
        <w:rPr>
          <w:rFonts w:ascii="Times New Roman" w:hAnsi="Times New Roman" w:cs="Times New Roman"/>
          <w:color w:val="auto"/>
        </w:rPr>
        <w:t xml:space="preserve"> экспертной оцен</w:t>
      </w:r>
      <w:r>
        <w:rPr>
          <w:rFonts w:ascii="Times New Roman" w:hAnsi="Times New Roman" w:cs="Times New Roman"/>
          <w:color w:val="auto"/>
        </w:rPr>
        <w:t>ки проектных заявок, проведение заседания</w:t>
      </w:r>
      <w:r w:rsidRPr="00A332A1">
        <w:rPr>
          <w:rFonts w:ascii="Times New Roman" w:hAnsi="Times New Roman" w:cs="Times New Roman"/>
          <w:color w:val="auto"/>
        </w:rPr>
        <w:t xml:space="preserve"> Жюри, определение и утверждение победителей Конкурса;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 апреля 2019 г.</w:t>
      </w:r>
      <w:r w:rsidRPr="00A332A1">
        <w:rPr>
          <w:rFonts w:ascii="Times New Roman" w:hAnsi="Times New Roman" w:cs="Times New Roman"/>
          <w:color w:val="auto"/>
        </w:rPr>
        <w:t xml:space="preserve"> – объявление результатов Конкурса</w:t>
      </w:r>
      <w:r>
        <w:rPr>
          <w:rFonts w:ascii="Times New Roman" w:hAnsi="Times New Roman" w:cs="Times New Roman"/>
          <w:color w:val="auto"/>
        </w:rPr>
        <w:t>;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 xml:space="preserve">15 </w:t>
      </w:r>
      <w:r>
        <w:rPr>
          <w:rFonts w:ascii="Times New Roman" w:hAnsi="Times New Roman" w:cs="Times New Roman"/>
          <w:color w:val="auto"/>
        </w:rPr>
        <w:t xml:space="preserve">апреля </w:t>
      </w:r>
      <w:r w:rsidRPr="00A332A1">
        <w:rPr>
          <w:rFonts w:ascii="Times New Roman" w:hAnsi="Times New Roman" w:cs="Times New Roman"/>
          <w:color w:val="auto"/>
        </w:rPr>
        <w:t>2019 г. – начало реализации проектов;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 апреля 2020</w:t>
      </w:r>
      <w:r w:rsidRPr="00A332A1">
        <w:rPr>
          <w:rFonts w:ascii="Times New Roman" w:hAnsi="Times New Roman" w:cs="Times New Roman"/>
          <w:color w:val="auto"/>
        </w:rPr>
        <w:t xml:space="preserve"> г. – завершение реализации проектов;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Pr="00A332A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мая 2020</w:t>
      </w:r>
      <w:r w:rsidRPr="00A332A1">
        <w:rPr>
          <w:rFonts w:ascii="Times New Roman" w:hAnsi="Times New Roman" w:cs="Times New Roman"/>
          <w:color w:val="auto"/>
        </w:rPr>
        <w:t xml:space="preserve"> г. – крайний срок подачи финальной отчетности.</w:t>
      </w:r>
    </w:p>
    <w:p w:rsidR="00DE5C7E" w:rsidRPr="00A332A1" w:rsidRDefault="00DE5C7E" w:rsidP="00DE5C7E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5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332A1">
        <w:rPr>
          <w:rFonts w:ascii="Times New Roman" w:hAnsi="Times New Roman" w:cs="Times New Roman"/>
          <w:b/>
          <w:bCs/>
          <w:color w:val="auto"/>
        </w:rPr>
        <w:t>Процедура экспертизы реализации проектов и отчетности</w:t>
      </w:r>
    </w:p>
    <w:p w:rsidR="00DE5C7E" w:rsidRPr="00A332A1" w:rsidRDefault="00DE5C7E" w:rsidP="00DE5C7E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 xml:space="preserve">Финансирование проектов победителей Конкурса производится на основе Договора о </w:t>
      </w:r>
      <w:proofErr w:type="spellStart"/>
      <w:r w:rsidRPr="00A332A1">
        <w:rPr>
          <w:rFonts w:ascii="Times New Roman" w:hAnsi="Times New Roman" w:cs="Times New Roman"/>
          <w:color w:val="auto"/>
        </w:rPr>
        <w:t>грантовой</w:t>
      </w:r>
      <w:proofErr w:type="spellEnd"/>
      <w:r w:rsidRPr="00A332A1">
        <w:rPr>
          <w:rFonts w:ascii="Times New Roman" w:hAnsi="Times New Roman" w:cs="Times New Roman"/>
          <w:color w:val="auto"/>
        </w:rPr>
        <w:t xml:space="preserve"> поддержке, заключаемых Фондом с организациями-победителями. Финансирование пр</w:t>
      </w:r>
      <w:r>
        <w:rPr>
          <w:rFonts w:ascii="Times New Roman" w:hAnsi="Times New Roman" w:cs="Times New Roman"/>
          <w:color w:val="auto"/>
        </w:rPr>
        <w:t>оизводится в безналичной форме.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Фонд согласовывает с организациями-победителями окончательный план реализации и бюджет проекта с учетом изменений и дополнений, рекомендованных экспертами</w:t>
      </w:r>
      <w:r>
        <w:rPr>
          <w:rFonts w:ascii="Times New Roman" w:hAnsi="Times New Roman" w:cs="Times New Roman"/>
          <w:color w:val="auto"/>
        </w:rPr>
        <w:t>.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В случае если сведения, указанные в заявке победителя Конкурса, являются недостоверными или данные сведения изменились, а в адрес Фонда в течение одного месяца, до подписания Договора, не поступило соответствующее сообщение в письменной форме, то Фонд вправе не заключать Договор с победителем Конкурса или расторгнуть заключенный Д</w:t>
      </w:r>
      <w:r>
        <w:rPr>
          <w:rFonts w:ascii="Times New Roman" w:hAnsi="Times New Roman" w:cs="Times New Roman"/>
          <w:color w:val="auto"/>
        </w:rPr>
        <w:t>оговор в одностороннем порядке.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>Мониторинг и оценку хода реализации, анализ публикаций и других материалов проекта осуществляет координатор Конкурса, а также представители Фонда. Мониторинг проводится с целью понимания достигнутых результатов, определения проблемных зон реализации проекта, консультации</w:t>
      </w:r>
      <w:r>
        <w:rPr>
          <w:rFonts w:ascii="Times New Roman" w:hAnsi="Times New Roman" w:cs="Times New Roman"/>
          <w:color w:val="auto"/>
        </w:rPr>
        <w:t xml:space="preserve"> в сложных или спорных случаях.</w:t>
      </w:r>
    </w:p>
    <w:p w:rsidR="00DE5C7E" w:rsidRPr="00A332A1" w:rsidRDefault="00DE5C7E" w:rsidP="00DE5C7E">
      <w:pPr>
        <w:pStyle w:val="a4"/>
        <w:ind w:left="360"/>
        <w:jc w:val="both"/>
        <w:rPr>
          <w:rFonts w:ascii="Times New Roman" w:hAnsi="Times New Roman" w:cs="Times New Roman"/>
          <w:color w:val="auto"/>
        </w:rPr>
      </w:pPr>
    </w:p>
    <w:p w:rsidR="00DE5C7E" w:rsidRPr="00A332A1" w:rsidRDefault="00DE5C7E" w:rsidP="00DE5C7E">
      <w:pPr>
        <w:pStyle w:val="a4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A332A1">
        <w:rPr>
          <w:rFonts w:ascii="Times New Roman" w:hAnsi="Times New Roman" w:cs="Times New Roman"/>
          <w:color w:val="auto"/>
        </w:rPr>
        <w:t xml:space="preserve">Победители Конкурса, получившие финансовую поддержку, предоставляют Фонду содержательный отчет реализации проекта, а также финансовые отчеты о расходовании </w:t>
      </w:r>
      <w:proofErr w:type="spellStart"/>
      <w:r w:rsidRPr="00A332A1">
        <w:rPr>
          <w:rFonts w:ascii="Times New Roman" w:hAnsi="Times New Roman" w:cs="Times New Roman"/>
          <w:color w:val="auto"/>
        </w:rPr>
        <w:t>грантовых</w:t>
      </w:r>
      <w:proofErr w:type="spellEnd"/>
      <w:r w:rsidRPr="00A332A1">
        <w:rPr>
          <w:rFonts w:ascii="Times New Roman" w:hAnsi="Times New Roman" w:cs="Times New Roman"/>
          <w:color w:val="auto"/>
        </w:rPr>
        <w:t xml:space="preserve"> денежных средс</w:t>
      </w:r>
      <w:r>
        <w:rPr>
          <w:rFonts w:ascii="Times New Roman" w:hAnsi="Times New Roman" w:cs="Times New Roman"/>
          <w:color w:val="auto"/>
        </w:rPr>
        <w:t>тв (промежуточные и финальные).</w:t>
      </w:r>
      <w:r w:rsidRPr="00A332A1">
        <w:rPr>
          <w:rFonts w:ascii="Times New Roman" w:hAnsi="Times New Roman" w:cs="Times New Roman"/>
          <w:color w:val="auto"/>
        </w:rPr>
        <w:t xml:space="preserve"> Формы отчета являются приложениями к Договору о </w:t>
      </w:r>
      <w:proofErr w:type="spellStart"/>
      <w:r w:rsidRPr="00A332A1">
        <w:rPr>
          <w:rFonts w:ascii="Times New Roman" w:hAnsi="Times New Roman" w:cs="Times New Roman"/>
          <w:color w:val="auto"/>
        </w:rPr>
        <w:t>грантовой</w:t>
      </w:r>
      <w:proofErr w:type="spellEnd"/>
      <w:r w:rsidRPr="00A332A1">
        <w:rPr>
          <w:rFonts w:ascii="Times New Roman" w:hAnsi="Times New Roman" w:cs="Times New Roman"/>
          <w:color w:val="auto"/>
        </w:rPr>
        <w:t xml:space="preserve"> поддержке</w:t>
      </w:r>
      <w:r>
        <w:rPr>
          <w:rFonts w:ascii="Times New Roman" w:hAnsi="Times New Roman" w:cs="Times New Roman"/>
          <w:color w:val="auto"/>
        </w:rPr>
        <w:t xml:space="preserve">. </w:t>
      </w:r>
      <w:r w:rsidRPr="00A332A1">
        <w:rPr>
          <w:rFonts w:ascii="Times New Roman" w:hAnsi="Times New Roman" w:cs="Times New Roman"/>
          <w:color w:val="auto"/>
        </w:rPr>
        <w:t xml:space="preserve">В соответствии с Договором </w:t>
      </w:r>
      <w:proofErr w:type="spellStart"/>
      <w:r w:rsidRPr="00A332A1">
        <w:rPr>
          <w:rFonts w:ascii="Times New Roman" w:hAnsi="Times New Roman" w:cs="Times New Roman"/>
          <w:color w:val="auto"/>
        </w:rPr>
        <w:t>грантовые</w:t>
      </w:r>
      <w:proofErr w:type="spellEnd"/>
      <w:r w:rsidRPr="00A332A1">
        <w:rPr>
          <w:rFonts w:ascii="Times New Roman" w:hAnsi="Times New Roman" w:cs="Times New Roman"/>
          <w:color w:val="auto"/>
        </w:rPr>
        <w:t xml:space="preserve"> средства перечисляются не менее чем в два этапа. Второй транш перечисляется в том случае, если приняты содержательный и финансовый отчеты промежуточного этапа. Отчеты предоставляются Фонду в сроки, определенные соответствующим Договором, но не позднее, чем через месяц после окончания </w:t>
      </w:r>
      <w:r>
        <w:rPr>
          <w:rFonts w:ascii="Times New Roman" w:hAnsi="Times New Roman" w:cs="Times New Roman"/>
          <w:color w:val="auto"/>
        </w:rPr>
        <w:t>реализации проекта.</w:t>
      </w:r>
    </w:p>
    <w:p w:rsidR="00DE5C7E" w:rsidRPr="00515DF8" w:rsidRDefault="00DE5C7E" w:rsidP="00DE5C7E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E5C7E" w:rsidRDefault="00DE5C7E" w:rsidP="00DE5C7E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</w:p>
    <w:p w:rsidR="00DE5C7E" w:rsidRPr="00243457" w:rsidRDefault="00DE5C7E" w:rsidP="00DE5C7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</w:p>
    <w:p w:rsidR="00DE5C7E" w:rsidRPr="00A332A1" w:rsidRDefault="00DE5C7E" w:rsidP="00DE5C7E">
      <w:pPr>
        <w:pStyle w:val="a4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b/>
          <w:bCs/>
          <w:color w:val="auto"/>
          <w:u w:color="222222"/>
          <w:shd w:val="clear" w:color="auto" w:fill="FFFFFF"/>
        </w:rPr>
        <w:t>Приложения</w:t>
      </w:r>
    </w:p>
    <w:p w:rsidR="00DE5C7E" w:rsidRPr="00EF5A6D" w:rsidRDefault="00DE5C7E" w:rsidP="00DE5C7E">
      <w:pPr>
        <w:rPr>
          <w:rFonts w:ascii="Times New Roman" w:hAnsi="Times New Roman" w:cs="Times New Roman"/>
          <w:bCs/>
          <w:color w:val="auto"/>
        </w:rPr>
      </w:pPr>
    </w:p>
    <w:p w:rsidR="00DE5C7E" w:rsidRPr="00EF5A6D" w:rsidRDefault="00DE5C7E" w:rsidP="00DE5C7E">
      <w:pPr>
        <w:rPr>
          <w:rFonts w:ascii="Times New Roman" w:hAnsi="Times New Roman"/>
          <w:bCs/>
          <w:color w:val="auto"/>
          <w:u w:color="222222"/>
          <w:shd w:val="clear" w:color="auto" w:fill="FFFFFF"/>
        </w:rPr>
      </w:pPr>
      <w:r w:rsidRPr="00D27524">
        <w:rPr>
          <w:rFonts w:ascii="Times New Roman" w:hAnsi="Times New Roman"/>
          <w:bCs/>
          <w:iCs/>
          <w:color w:val="auto"/>
          <w:sz w:val="22"/>
          <w:szCs w:val="22"/>
        </w:rPr>
        <w:t>ПРИЛОЖЕНИЕ № 1</w:t>
      </w:r>
      <w:r w:rsidRPr="00D27524">
        <w:rPr>
          <w:rFonts w:ascii="Times New Roman" w:hAnsi="Times New Roman" w:cs="Times New Roman"/>
          <w:bCs/>
          <w:color w:val="auto"/>
          <w:u w:color="222222"/>
          <w:shd w:val="clear" w:color="auto" w:fill="FFFFFF"/>
        </w:rPr>
        <w:t>:</w:t>
      </w:r>
      <w:r w:rsidRPr="00EF5A6D">
        <w:rPr>
          <w:rFonts w:ascii="Times New Roman" w:hAnsi="Times New Roman" w:cs="Times New Roman"/>
          <w:bCs/>
          <w:color w:val="auto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auto"/>
        </w:rPr>
        <w:t>Ф</w:t>
      </w:r>
      <w:r w:rsidRPr="00EF5A6D">
        <w:rPr>
          <w:rFonts w:ascii="Times New Roman" w:hAnsi="Times New Roman"/>
          <w:bCs/>
          <w:color w:val="auto"/>
        </w:rPr>
        <w:t>орма заявки на конкурс</w:t>
      </w:r>
      <w:r w:rsidRPr="00EF5A6D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>грантовой</w:t>
      </w:r>
      <w:proofErr w:type="spellEnd"/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 xml:space="preserve"> поддержки</w:t>
      </w:r>
      <w:r w:rsidRPr="00EF5A6D">
        <w:rPr>
          <w:rFonts w:ascii="Times New Roman" w:hAnsi="Times New Roman" w:cs="Times New Roman"/>
          <w:bCs/>
          <w:color w:val="auto"/>
        </w:rPr>
        <w:t xml:space="preserve"> </w:t>
      </w:r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>музейных ин</w:t>
      </w:r>
      <w:r>
        <w:rPr>
          <w:rFonts w:ascii="Times New Roman" w:hAnsi="Times New Roman"/>
          <w:bCs/>
          <w:color w:val="auto"/>
          <w:u w:color="222222"/>
          <w:shd w:val="clear" w:color="auto" w:fill="FFFFFF"/>
        </w:rPr>
        <w:t>ициатив и выставочных проектов Некоммерческой о</w:t>
      </w:r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>рганизации</w:t>
      </w:r>
      <w:r w:rsidRPr="00EF5A6D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color w:val="auto"/>
          <w:u w:color="222222"/>
          <w:shd w:val="clear" w:color="auto" w:fill="FFFFFF"/>
        </w:rPr>
        <w:t>Благотворительного ф</w:t>
      </w:r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>онда</w:t>
      </w:r>
      <w:r w:rsidRPr="00EF5A6D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color w:val="auto"/>
          <w:u w:color="222222"/>
          <w:shd w:val="clear" w:color="auto" w:fill="FFFFFF"/>
        </w:rPr>
        <w:t>"Р</w:t>
      </w:r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>оссийский еврейский конгресс".</w:t>
      </w:r>
    </w:p>
    <w:p w:rsidR="00DE5C7E" w:rsidRPr="00243457" w:rsidRDefault="00DE5C7E" w:rsidP="00DE5C7E">
      <w:pPr>
        <w:rPr>
          <w:rFonts w:ascii="Times New Roman" w:hAnsi="Times New Roman" w:cs="Times New Roman"/>
          <w:b/>
          <w:bCs/>
          <w:color w:val="auto"/>
        </w:rPr>
      </w:pPr>
    </w:p>
    <w:p w:rsidR="00DE5C7E" w:rsidRPr="00EF5A6D" w:rsidRDefault="00DE5C7E" w:rsidP="00DE5C7E">
      <w:pPr>
        <w:rPr>
          <w:rFonts w:ascii="Times New Roman" w:hAnsi="Times New Roman" w:cs="Times New Roman"/>
          <w:bCs/>
          <w:color w:val="auto"/>
        </w:rPr>
      </w:pPr>
      <w:r w:rsidRPr="00D27524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ПРИЛОЖЕНИЕ № 2</w:t>
      </w:r>
      <w:r w:rsidRPr="00D27524">
        <w:rPr>
          <w:rFonts w:ascii="Times New Roman" w:hAnsi="Times New Roman" w:cs="Times New Roman"/>
          <w:bCs/>
          <w:color w:val="auto"/>
        </w:rPr>
        <w:t>:</w:t>
      </w:r>
      <w:r w:rsidRPr="00EF5A6D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color w:val="auto"/>
        </w:rPr>
        <w:t>По</w:t>
      </w:r>
      <w:r w:rsidRPr="00EF5A6D">
        <w:rPr>
          <w:rFonts w:ascii="Times New Roman" w:hAnsi="Times New Roman"/>
          <w:bCs/>
          <w:color w:val="auto"/>
        </w:rPr>
        <w:t>ложение об экспертном совете конкурса</w:t>
      </w:r>
      <w:r w:rsidRPr="00EF5A6D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>грантовой</w:t>
      </w:r>
      <w:proofErr w:type="spellEnd"/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 xml:space="preserve"> поддержки музейных ин</w:t>
      </w:r>
      <w:r>
        <w:rPr>
          <w:rFonts w:ascii="Times New Roman" w:hAnsi="Times New Roman"/>
          <w:bCs/>
          <w:color w:val="auto"/>
          <w:u w:color="222222"/>
          <w:shd w:val="clear" w:color="auto" w:fill="FFFFFF"/>
        </w:rPr>
        <w:t>ициатив и выставочных проектов Некоммерческой о</w:t>
      </w:r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>рганизации</w:t>
      </w:r>
      <w:r w:rsidRPr="00EF5A6D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color w:val="auto"/>
          <w:u w:color="222222"/>
          <w:shd w:val="clear" w:color="auto" w:fill="FFFFFF"/>
        </w:rPr>
        <w:t>Благотворительного ф</w:t>
      </w:r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>онда</w:t>
      </w:r>
      <w:r w:rsidRPr="00EF5A6D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color w:val="auto"/>
          <w:u w:color="222222"/>
          <w:shd w:val="clear" w:color="auto" w:fill="FFFFFF"/>
        </w:rPr>
        <w:t>"Р</w:t>
      </w:r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>оссийский еврейский конгресс".</w:t>
      </w:r>
    </w:p>
    <w:p w:rsidR="00DE5C7E" w:rsidRPr="00EF5A6D" w:rsidRDefault="00DE5C7E" w:rsidP="00DE5C7E">
      <w:pPr>
        <w:rPr>
          <w:rFonts w:ascii="Times New Roman" w:hAnsi="Times New Roman" w:cs="Times New Roman"/>
          <w:bCs/>
          <w:color w:val="auto"/>
        </w:rPr>
      </w:pPr>
    </w:p>
    <w:p w:rsidR="0023056D" w:rsidRDefault="00DE5C7E" w:rsidP="00DE5C7E">
      <w:pPr>
        <w:rPr>
          <w:rFonts w:ascii="Times New Roman" w:hAnsi="Times New Roman" w:cs="Times New Roman"/>
          <w:bCs/>
          <w:color w:val="auto"/>
        </w:rPr>
      </w:pPr>
      <w:r w:rsidRPr="00D27524">
        <w:rPr>
          <w:rFonts w:ascii="Times New Roman" w:hAnsi="Times New Roman" w:cs="Times New Roman"/>
          <w:bCs/>
          <w:color w:val="auto"/>
          <w:sz w:val="22"/>
          <w:szCs w:val="22"/>
        </w:rPr>
        <w:t>ПРИЛОЖЕНИЕ № 3:</w:t>
      </w:r>
      <w:r w:rsidRPr="00EF5A6D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color w:val="auto"/>
        </w:rPr>
        <w:t>П</w:t>
      </w:r>
      <w:r w:rsidRPr="00EF5A6D">
        <w:rPr>
          <w:rFonts w:ascii="Times New Roman" w:hAnsi="Times New Roman"/>
          <w:bCs/>
          <w:color w:val="auto"/>
        </w:rPr>
        <w:t>оложение о жюри конкурса</w:t>
      </w:r>
      <w:r w:rsidRPr="00EF5A6D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>грантовой</w:t>
      </w:r>
      <w:proofErr w:type="spellEnd"/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 xml:space="preserve"> поддержки</w:t>
      </w:r>
      <w:r w:rsidRPr="00EF5A6D">
        <w:rPr>
          <w:rFonts w:ascii="Times New Roman" w:hAnsi="Times New Roman" w:cs="Times New Roman"/>
          <w:bCs/>
          <w:color w:val="auto"/>
        </w:rPr>
        <w:t xml:space="preserve"> </w:t>
      </w:r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>музейных инициатив и выставочных проектов</w:t>
      </w:r>
      <w:r w:rsidRPr="00EF5A6D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color w:val="auto"/>
          <w:u w:color="222222"/>
          <w:shd w:val="clear" w:color="auto" w:fill="FFFFFF"/>
        </w:rPr>
        <w:t>Некоммерческой о</w:t>
      </w:r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>рганизации</w:t>
      </w:r>
      <w:r w:rsidRPr="00EF5A6D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color w:val="auto"/>
          <w:u w:color="222222"/>
          <w:shd w:val="clear" w:color="auto" w:fill="FFFFFF"/>
        </w:rPr>
        <w:t>Благотворительного ф</w:t>
      </w:r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>онда</w:t>
      </w:r>
      <w:r w:rsidRPr="00EF5A6D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color w:val="auto"/>
          <w:u w:color="222222"/>
          <w:shd w:val="clear" w:color="auto" w:fill="FFFFFF"/>
        </w:rPr>
        <w:t>"Р</w:t>
      </w:r>
      <w:r w:rsidRPr="00EF5A6D">
        <w:rPr>
          <w:rFonts w:ascii="Times New Roman" w:hAnsi="Times New Roman"/>
          <w:bCs/>
          <w:color w:val="auto"/>
          <w:u w:color="222222"/>
          <w:shd w:val="clear" w:color="auto" w:fill="FFFFFF"/>
        </w:rPr>
        <w:t>оссийский еврейский конгресс"</w:t>
      </w:r>
      <w:r w:rsidRPr="00EF5A6D">
        <w:rPr>
          <w:rFonts w:ascii="Times New Roman" w:hAnsi="Times New Roman" w:cs="Times New Roman"/>
          <w:bCs/>
          <w:color w:val="auto"/>
        </w:rPr>
        <w:t>.</w:t>
      </w:r>
    </w:p>
    <w:p w:rsidR="00DE5C7E" w:rsidRDefault="00DE5C7E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</w:p>
    <w:p w:rsidR="0023056D" w:rsidRPr="0023056D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br w:type="page"/>
      </w:r>
    </w:p>
    <w:p w:rsidR="00DE5C7E" w:rsidRDefault="00DE5C7E" w:rsidP="00DE5C7E">
      <w:p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3056D" w:rsidRPr="00515DF8" w:rsidRDefault="0023056D" w:rsidP="0023056D">
      <w:pPr>
        <w:spacing w:line="360" w:lineRule="auto"/>
        <w:jc w:val="right"/>
        <w:rPr>
          <w:rFonts w:ascii="Times New Roman" w:hAnsi="Times New Roman"/>
          <w:b/>
          <w:bCs/>
          <w:i/>
          <w:iCs/>
          <w:color w:val="auto"/>
        </w:rPr>
      </w:pPr>
      <w:r w:rsidRPr="00515DF8">
        <w:rPr>
          <w:rFonts w:ascii="Times New Roman" w:hAnsi="Times New Roman"/>
          <w:b/>
          <w:bCs/>
          <w:i/>
          <w:iCs/>
          <w:color w:val="auto"/>
        </w:rPr>
        <w:t>Приложение № 1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к Положению о </w:t>
      </w:r>
      <w:proofErr w:type="spellStart"/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грантовой</w:t>
      </w:r>
      <w:proofErr w:type="spellEnd"/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поддержке 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музейных инициатив и выставочных проектов 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Некоммерческой организации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 Благотворительного</w:t>
      </w: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фонд</w:t>
      </w:r>
      <w:r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а</w:t>
      </w: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"Российский еврейский конгресс"</w:t>
      </w:r>
    </w:p>
    <w:p w:rsidR="0023056D" w:rsidRPr="00515DF8" w:rsidRDefault="0023056D" w:rsidP="0023056D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23056D" w:rsidRPr="00515DF8" w:rsidRDefault="0023056D" w:rsidP="0023056D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23056D" w:rsidRPr="00515DF8" w:rsidRDefault="0023056D" w:rsidP="002305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</w:rPr>
        <w:t>ФОРМА ЗАЯВКИ НА КОНКУРС</w:t>
      </w:r>
    </w:p>
    <w:p w:rsidR="0023056D" w:rsidRPr="00515DF8" w:rsidRDefault="0023056D" w:rsidP="002305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ГРАНТОВОЙ ПОДДЕРЖКИ</w:t>
      </w:r>
    </w:p>
    <w:p w:rsidR="0023056D" w:rsidRPr="00515DF8" w:rsidRDefault="0023056D" w:rsidP="0023056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МУЗЕЙНЫХ ИНИЦИАТИВ И ВЫСТАВОЧНЫХ ПРОЕКТОВ</w:t>
      </w:r>
      <w:r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 xml:space="preserve"> НЕКОММЕРЧЕСКОЙ ОРГАНИЗАЦИИ БЛАГОТВОРИТЕЛЬНОГО ФОНДА </w:t>
      </w: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"</w:t>
      </w:r>
      <w:r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РОССИЙСКИЙ ЕВРЕЙСКИЙ КОНГРЕСС</w:t>
      </w: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"</w:t>
      </w:r>
    </w:p>
    <w:p w:rsidR="0023056D" w:rsidRPr="00515DF8" w:rsidRDefault="0023056D" w:rsidP="002305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6934"/>
      </w:tblGrid>
      <w:tr w:rsidR="0023056D" w:rsidRPr="00243457" w:rsidTr="00773A69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>1. Общие сведения о проекте</w:t>
            </w:r>
          </w:p>
        </w:tc>
      </w:tr>
      <w:tr w:rsidR="0023056D" w:rsidRPr="00243457" w:rsidTr="00773A69">
        <w:trPr>
          <w:trHeight w:val="3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Название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18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Руководитель проекта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ФИО </w:t>
            </w:r>
          </w:p>
          <w:p w:rsidR="0023056D" w:rsidRPr="00243457" w:rsidRDefault="0023056D" w:rsidP="00773A6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Должность в организации</w:t>
            </w:r>
          </w:p>
          <w:p w:rsidR="0023056D" w:rsidRPr="00243457" w:rsidRDefault="0023056D" w:rsidP="00773A6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Контакты:</w:t>
            </w:r>
          </w:p>
          <w:p w:rsidR="0023056D" w:rsidRPr="009233B6" w:rsidRDefault="0023056D" w:rsidP="00773A6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  <w:lang w:val="en-US"/>
              </w:rPr>
              <w:t>e</w:t>
            </w:r>
            <w:r w:rsidRPr="00243457">
              <w:rPr>
                <w:rFonts w:ascii="Times New Roman" w:hAnsi="Times New Roman"/>
                <w:color w:val="auto"/>
              </w:rPr>
              <w:t>-</w:t>
            </w:r>
            <w:r w:rsidRPr="00243457">
              <w:rPr>
                <w:rFonts w:ascii="Times New Roman" w:hAnsi="Times New Roman"/>
                <w:color w:val="auto"/>
                <w:lang w:val="en-US"/>
              </w:rPr>
              <w:t>mail</w:t>
            </w:r>
            <w:r>
              <w:rPr>
                <w:rFonts w:ascii="Times New Roman" w:hAnsi="Times New Roman"/>
                <w:color w:val="auto"/>
              </w:rPr>
              <w:t>:</w:t>
            </w:r>
          </w:p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телефон</w:t>
            </w:r>
            <w:r>
              <w:rPr>
                <w:rFonts w:ascii="Times New Roman" w:hAnsi="Times New Roman"/>
                <w:color w:val="auto"/>
              </w:rPr>
              <w:t>:</w:t>
            </w:r>
          </w:p>
        </w:tc>
      </w:tr>
      <w:tr w:rsidR="0023056D" w:rsidRPr="00243457" w:rsidTr="00773A69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 xml:space="preserve">2. Общие сведения об организации </w:t>
            </w:r>
          </w:p>
        </w:tc>
      </w:tr>
      <w:tr w:rsidR="0023056D" w:rsidRPr="00243457" w:rsidTr="00773A69">
        <w:trPr>
          <w:trHeight w:val="9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Полное наименование организации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Полное название организации</w:t>
            </w:r>
          </w:p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Организационно-правовая форма</w:t>
            </w:r>
          </w:p>
        </w:tc>
      </w:tr>
      <w:tr w:rsidR="0023056D" w:rsidRPr="00243457" w:rsidTr="00773A69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Руководитель организации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ФИО</w:t>
            </w:r>
          </w:p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Должность</w:t>
            </w:r>
          </w:p>
        </w:tc>
      </w:tr>
      <w:tr w:rsidR="0023056D" w:rsidRPr="00243457" w:rsidTr="00773A69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Главный бухгалтер организации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ФИО </w:t>
            </w:r>
          </w:p>
        </w:tc>
      </w:tr>
      <w:tr w:rsidR="0023056D" w:rsidRPr="00243457" w:rsidTr="00773A69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Почтовый адрес организации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9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Контактная информация организации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Номер телефона</w:t>
            </w:r>
          </w:p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  <w:lang w:val="en-US"/>
              </w:rPr>
              <w:t>e</w:t>
            </w:r>
            <w:r w:rsidRPr="00243457">
              <w:rPr>
                <w:rFonts w:ascii="Times New Roman" w:hAnsi="Times New Roman"/>
                <w:color w:val="auto"/>
              </w:rPr>
              <w:t>-</w:t>
            </w:r>
            <w:r w:rsidRPr="00243457">
              <w:rPr>
                <w:rFonts w:ascii="Times New Roman" w:hAnsi="Times New Roman"/>
                <w:color w:val="auto"/>
                <w:lang w:val="en-US"/>
              </w:rPr>
              <w:t>mail</w:t>
            </w:r>
          </w:p>
        </w:tc>
      </w:tr>
      <w:tr w:rsidR="0023056D" w:rsidRPr="00243457" w:rsidTr="00773A69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Информационные ресурсы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веб-сайт</w:t>
            </w:r>
          </w:p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ссылки на активные страницы организации в социальных сетях</w:t>
            </w:r>
          </w:p>
        </w:tc>
      </w:tr>
      <w:tr w:rsidR="0023056D" w:rsidRPr="00243457" w:rsidTr="00773A69">
        <w:trPr>
          <w:trHeight w:val="18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lastRenderedPageBreak/>
              <w:t>Проекты, реализованные организацией на внебюджетные средства (за последние 3 года)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 xml:space="preserve">3. Описание проекта </w:t>
            </w:r>
          </w:p>
        </w:tc>
      </w:tr>
      <w:tr w:rsidR="0023056D" w:rsidRPr="00243457" w:rsidTr="00773A69">
        <w:trPr>
          <w:trHeight w:val="9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Основная иде</w:t>
            </w:r>
            <w:r>
              <w:rPr>
                <w:rFonts w:ascii="Times New Roman" w:hAnsi="Times New Roman"/>
                <w:color w:val="auto"/>
              </w:rPr>
              <w:t>я проекта (не более ½ страницы)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Сроки реализации проекта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Актуальность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На решение каких проблем региона, местного сообщества, еврейской диаспоры и региона направлен проект</w:t>
            </w:r>
          </w:p>
        </w:tc>
      </w:tr>
      <w:tr w:rsidR="0023056D" w:rsidRPr="00243457" w:rsidTr="00773A69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Цели и задачи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Целевая аудитория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3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Продукт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О</w:t>
            </w:r>
            <w:r>
              <w:rPr>
                <w:rFonts w:ascii="Times New Roman" w:hAnsi="Times New Roman"/>
                <w:color w:val="auto"/>
              </w:rPr>
              <w:t>пишите основной продукт проекта</w:t>
            </w:r>
          </w:p>
        </w:tc>
      </w:tr>
      <w:tr w:rsidR="0023056D" w:rsidRPr="00243457" w:rsidTr="00773A69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Команда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Список и количество основных исполнителей проекта, включая привлеченных, с описанием их функций</w:t>
            </w:r>
          </w:p>
        </w:tc>
      </w:tr>
      <w:tr w:rsidR="0023056D" w:rsidRPr="00243457" w:rsidTr="00773A69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План реализации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Организационный план реализации проекта с обозначением этапов и описание содержани</w:t>
            </w:r>
            <w:r>
              <w:rPr>
                <w:rFonts w:ascii="Times New Roman" w:hAnsi="Times New Roman"/>
                <w:color w:val="auto"/>
              </w:rPr>
              <w:t>я деятельности на каждом из них</w:t>
            </w:r>
          </w:p>
        </w:tc>
      </w:tr>
      <w:tr w:rsidR="0023056D" w:rsidRPr="00243457" w:rsidTr="00773A69">
        <w:trPr>
          <w:trHeight w:val="3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Партнеры проекта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Перечень партнеров</w:t>
            </w:r>
            <w:r>
              <w:rPr>
                <w:rFonts w:ascii="Times New Roman" w:hAnsi="Times New Roman"/>
                <w:color w:val="auto"/>
              </w:rPr>
              <w:t xml:space="preserve"> проекта с описанием их функций</w:t>
            </w:r>
          </w:p>
        </w:tc>
      </w:tr>
      <w:tr w:rsidR="0023056D" w:rsidRPr="00243457" w:rsidTr="00773A69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План продвижения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Описание основных форматов информ</w:t>
            </w:r>
            <w:r>
              <w:rPr>
                <w:rFonts w:ascii="Times New Roman" w:hAnsi="Times New Roman"/>
                <w:color w:val="auto"/>
              </w:rPr>
              <w:t>ационного сопровождения проекта</w:t>
            </w:r>
          </w:p>
        </w:tc>
      </w:tr>
      <w:tr w:rsidR="0023056D" w:rsidRPr="00243457" w:rsidTr="00773A69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Перспективы развития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4. Бюджет проекта</w:t>
            </w:r>
          </w:p>
        </w:tc>
      </w:tr>
      <w:tr w:rsidR="0023056D" w:rsidRPr="00243457" w:rsidTr="00773A69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Общий бюджет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Запрашиваемая сумма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</w:tbl>
    <w:p w:rsidR="0023056D" w:rsidRPr="00243457" w:rsidRDefault="0023056D" w:rsidP="0023056D">
      <w:pPr>
        <w:widowControl w:val="0"/>
        <w:ind w:left="216" w:hanging="21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3056D" w:rsidRPr="00243457" w:rsidRDefault="0023056D" w:rsidP="0023056D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3056D" w:rsidRPr="00243457" w:rsidRDefault="0023056D" w:rsidP="002305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3056D" w:rsidRPr="00243457" w:rsidRDefault="0023056D" w:rsidP="0023056D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3056D" w:rsidRPr="00243457" w:rsidRDefault="0023056D" w:rsidP="0023056D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:rsidR="0023056D" w:rsidRPr="00243457" w:rsidRDefault="0023056D" w:rsidP="0023056D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Бюджет проекта</w:t>
      </w:r>
    </w:p>
    <w:p w:rsidR="0023056D" w:rsidRPr="00243457" w:rsidRDefault="0023056D" w:rsidP="0023056D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933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57"/>
        <w:gridCol w:w="2323"/>
        <w:gridCol w:w="1965"/>
        <w:gridCol w:w="2394"/>
      </w:tblGrid>
      <w:tr w:rsidR="0023056D" w:rsidRPr="00243457" w:rsidTr="00773A69">
        <w:trPr>
          <w:trHeight w:val="6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>Статьи расходов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>Общая сумма расходов (руб.)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>Запрашиваемая сумма (руб.)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proofErr w:type="spellStart"/>
            <w:r w:rsidRPr="00243457">
              <w:rPr>
                <w:rFonts w:ascii="Times New Roman" w:hAnsi="Times New Roman"/>
                <w:b/>
                <w:bCs/>
                <w:color w:val="auto"/>
              </w:rPr>
              <w:t>Софинансирование</w:t>
            </w:r>
            <w:proofErr w:type="spellEnd"/>
            <w:r w:rsidRPr="00243457">
              <w:rPr>
                <w:rFonts w:ascii="Times New Roman" w:hAnsi="Times New Roman"/>
                <w:b/>
                <w:bCs/>
                <w:color w:val="auto"/>
              </w:rPr>
              <w:t xml:space="preserve"> (руб.)</w:t>
            </w:r>
          </w:p>
        </w:tc>
      </w:tr>
      <w:tr w:rsidR="0023056D" w:rsidRPr="00243457" w:rsidTr="00773A69">
        <w:trPr>
          <w:trHeight w:val="9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1. Расходы на оплату труда, в том числе: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12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- оплата штатного персонала (включая налоги и страховые взносы)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12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- оплата привлеченных специалистов (включая налоги и страховые взносы)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12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2. Административные расходы (договоры со сторонними организациями)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9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3. Расходы на поездки</w:t>
            </w:r>
          </w:p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(проезд, проживание, суточные)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12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4. Закупка оборудования и </w:t>
            </w:r>
            <w:r>
              <w:rPr>
                <w:rFonts w:ascii="Times New Roman" w:hAnsi="Times New Roman"/>
                <w:color w:val="auto"/>
              </w:rPr>
              <w:t>других сопутствующих материалов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3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>ИТОГО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color w:val="auto"/>
              </w:rPr>
            </w:pPr>
          </w:p>
        </w:tc>
      </w:tr>
      <w:tr w:rsidR="0023056D" w:rsidRPr="00243457" w:rsidTr="00773A69">
        <w:trPr>
          <w:trHeight w:val="62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056D" w:rsidRPr="00243457" w:rsidRDefault="0023056D" w:rsidP="00773A6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>Комментарии к бюджету</w:t>
            </w:r>
          </w:p>
          <w:p w:rsidR="0023056D" w:rsidRPr="00243457" w:rsidRDefault="0023056D" w:rsidP="00773A69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Просим Вас прокомменти</w:t>
            </w:r>
            <w:r>
              <w:rPr>
                <w:rFonts w:ascii="Times New Roman" w:hAnsi="Times New Roman"/>
                <w:color w:val="auto"/>
              </w:rPr>
              <w:t>ровать обоснованность расходов.</w:t>
            </w:r>
          </w:p>
        </w:tc>
      </w:tr>
    </w:tbl>
    <w:p w:rsidR="0023056D" w:rsidRPr="00515DF8" w:rsidRDefault="0023056D" w:rsidP="0023056D">
      <w:pPr>
        <w:widowControl w:val="0"/>
        <w:ind w:left="216" w:hanging="216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3056D" w:rsidRPr="00515DF8" w:rsidRDefault="0023056D" w:rsidP="0023056D">
      <w:pPr>
        <w:widowControl w:val="0"/>
        <w:ind w:left="108" w:hanging="108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3056D" w:rsidRPr="00243457" w:rsidRDefault="0023056D" w:rsidP="0023056D">
      <w:pPr>
        <w:spacing w:line="360" w:lineRule="auto"/>
        <w:jc w:val="both"/>
        <w:rPr>
          <w:color w:val="auto"/>
        </w:rPr>
      </w:pPr>
    </w:p>
    <w:p w:rsidR="0023056D" w:rsidRPr="00243457" w:rsidRDefault="0023056D" w:rsidP="0023056D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43457">
        <w:rPr>
          <w:rFonts w:ascii="Times New Roman" w:hAnsi="Times New Roman"/>
          <w:bCs/>
          <w:color w:val="auto"/>
        </w:rPr>
        <w:t xml:space="preserve">К заявке должно быть приложено письмо от руководителя организации, на бланке организации с подписью и печатью. Письмо в свободной форме подтверждает факт подачи заявки и </w:t>
      </w:r>
      <w:proofErr w:type="spellStart"/>
      <w:r w:rsidRPr="00243457">
        <w:rPr>
          <w:rFonts w:ascii="Times New Roman" w:hAnsi="Times New Roman"/>
          <w:bCs/>
          <w:color w:val="auto"/>
        </w:rPr>
        <w:t>софинансирования</w:t>
      </w:r>
      <w:proofErr w:type="spellEnd"/>
      <w:r>
        <w:rPr>
          <w:rFonts w:ascii="Times New Roman" w:hAnsi="Times New Roman"/>
          <w:bCs/>
          <w:color w:val="auto"/>
        </w:rPr>
        <w:t xml:space="preserve"> в случае </w:t>
      </w:r>
      <w:proofErr w:type="spellStart"/>
      <w:r>
        <w:rPr>
          <w:rFonts w:ascii="Times New Roman" w:hAnsi="Times New Roman"/>
          <w:bCs/>
          <w:color w:val="auto"/>
        </w:rPr>
        <w:t>грантовой</w:t>
      </w:r>
      <w:proofErr w:type="spellEnd"/>
      <w:r>
        <w:rPr>
          <w:rFonts w:ascii="Times New Roman" w:hAnsi="Times New Roman"/>
          <w:bCs/>
          <w:color w:val="auto"/>
        </w:rPr>
        <w:t xml:space="preserve"> поддержки.</w:t>
      </w:r>
    </w:p>
    <w:p w:rsidR="0023056D" w:rsidRDefault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 w:type="page"/>
      </w:r>
    </w:p>
    <w:p w:rsidR="0023056D" w:rsidRDefault="0023056D" w:rsidP="0023056D">
      <w:pPr>
        <w:spacing w:line="360" w:lineRule="auto"/>
        <w:rPr>
          <w:color w:val="auto"/>
          <w:sz w:val="22"/>
          <w:szCs w:val="22"/>
        </w:rPr>
      </w:pPr>
    </w:p>
    <w:p w:rsidR="0023056D" w:rsidRDefault="0023056D" w:rsidP="0023056D"/>
    <w:p w:rsidR="0023056D" w:rsidRPr="00515DF8" w:rsidRDefault="0023056D" w:rsidP="0023056D">
      <w:pPr>
        <w:spacing w:line="360" w:lineRule="auto"/>
        <w:jc w:val="right"/>
        <w:rPr>
          <w:rFonts w:ascii="Times New Roman" w:hAnsi="Times New Roman"/>
          <w:b/>
          <w:bCs/>
          <w:i/>
          <w:iCs/>
          <w:color w:val="auto"/>
        </w:rPr>
      </w:pPr>
      <w:r w:rsidRPr="00515DF8">
        <w:rPr>
          <w:rFonts w:ascii="Times New Roman" w:hAnsi="Times New Roman"/>
          <w:b/>
          <w:bCs/>
          <w:i/>
          <w:iCs/>
          <w:color w:val="auto"/>
        </w:rPr>
        <w:t>Приложение № 2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к Положению о </w:t>
      </w:r>
      <w:proofErr w:type="spellStart"/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грантовой</w:t>
      </w:r>
      <w:proofErr w:type="spellEnd"/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поддержке 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музейных инициатив и выставочных проектов 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Некоммерческой организации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Благотворительного</w:t>
      </w: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фонд</w:t>
      </w:r>
      <w:r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а</w:t>
      </w: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"Российский еврейский конгресс"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23056D" w:rsidRPr="00515DF8" w:rsidRDefault="0023056D" w:rsidP="0023056D">
      <w:pPr>
        <w:spacing w:line="360" w:lineRule="auto"/>
        <w:rPr>
          <w:color w:val="auto"/>
        </w:rPr>
      </w:pPr>
    </w:p>
    <w:p w:rsidR="0023056D" w:rsidRPr="00515DF8" w:rsidRDefault="0023056D" w:rsidP="0023056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</w:rPr>
        <w:t>ПОЛОЖЕНИЕ ОБ ЭКСПЕРТНОМ СОВЕТЕ КОНКУРСА</w:t>
      </w:r>
    </w:p>
    <w:p w:rsidR="0023056D" w:rsidRPr="00515DF8" w:rsidRDefault="0023056D" w:rsidP="0023056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 xml:space="preserve">ГРАНТОВОЙ ПОДДЕРЖКИ </w:t>
      </w:r>
    </w:p>
    <w:p w:rsidR="0023056D" w:rsidRPr="00515DF8" w:rsidRDefault="0023056D" w:rsidP="0023056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 xml:space="preserve">МУЗЕЙНЫХ ИНИЦИАТИВ И ВЫСТАВОЧНЫХ ПРОЕКТОВ </w:t>
      </w:r>
    </w:p>
    <w:p w:rsidR="0023056D" w:rsidRPr="00515DF8" w:rsidRDefault="0023056D" w:rsidP="0023056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НЕКОММЕРЧЕСКОЙ ОРГАНИЗАЦИИ</w:t>
      </w:r>
    </w:p>
    <w:p w:rsidR="0023056D" w:rsidRPr="00515DF8" w:rsidRDefault="0023056D" w:rsidP="0023056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 xml:space="preserve"> БЛАГОТВОРИТЕЛЬНОГО</w:t>
      </w: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 xml:space="preserve"> ФОНД</w:t>
      </w:r>
      <w:r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А</w:t>
      </w: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 xml:space="preserve"> </w:t>
      </w:r>
    </w:p>
    <w:p w:rsidR="0023056D" w:rsidRPr="00515DF8" w:rsidRDefault="0023056D" w:rsidP="0023056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"РОССИЙСКИЙ ЕВРЕЙСКИЙ КОНГРЕСС"</w:t>
      </w:r>
    </w:p>
    <w:p w:rsidR="0023056D" w:rsidRPr="00515DF8" w:rsidRDefault="0023056D" w:rsidP="0023056D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3056D" w:rsidRPr="00243457" w:rsidRDefault="0023056D" w:rsidP="0023056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Настоящее Положение определяет принципы формирования, функциональные обязанности и регламент работы Экспертного совета Конкурса.</w:t>
      </w:r>
    </w:p>
    <w:p w:rsidR="0023056D" w:rsidRPr="00243457" w:rsidRDefault="0023056D" w:rsidP="0023056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1. В целях реализации Конкурса и в соответствии с Положением о конкурсе создается Экспертный совет.</w:t>
      </w:r>
    </w:p>
    <w:p w:rsidR="0023056D" w:rsidRPr="00243457" w:rsidRDefault="0023056D" w:rsidP="0023056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2. Экспертный совет является коллегиальным совещательным органом и создается для целей обеспечения принятия решений в рамках первого этапа конкурсного отбора проектов заявителей.</w:t>
      </w:r>
    </w:p>
    <w:p w:rsidR="0023056D" w:rsidRPr="00243457" w:rsidRDefault="0023056D" w:rsidP="0023056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3. Экспертный совет осуществляет свою деятельность в соответствии с настоящим Положением.</w:t>
      </w:r>
    </w:p>
    <w:p w:rsidR="0023056D" w:rsidRPr="00243457" w:rsidRDefault="0023056D" w:rsidP="0023056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4. В своей работе члены Экспертного совета руководствуются действующим законодательством, Положением о конкурсе, настоящим Положением, а также иными положениями и документами, у</w:t>
      </w:r>
      <w:r>
        <w:rPr>
          <w:rFonts w:ascii="Times New Roman" w:hAnsi="Times New Roman"/>
          <w:color w:val="auto"/>
        </w:rPr>
        <w:t>твержденными в рамках Конкурса.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5. </w:t>
      </w:r>
      <w:r w:rsidRPr="00243457">
        <w:rPr>
          <w:rFonts w:ascii="Times New Roman" w:hAnsi="Times New Roman"/>
          <w:color w:val="auto"/>
        </w:rPr>
        <w:t>Экспертный совет формируется сро</w:t>
      </w:r>
      <w:r>
        <w:rPr>
          <w:rFonts w:ascii="Times New Roman" w:hAnsi="Times New Roman"/>
          <w:color w:val="auto"/>
        </w:rPr>
        <w:t>ком на 1 (один) конкурсный год.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6. Для работы в Экспертный совет конкурса приглашаются специалисты и эксперты в области музейной деятельности, а также специалисты из других культурных и социальных сфер регионов (историки, преподаватели, журналисты, урбанисты, социологи, культурологи, менеджеры культуры и т.п.).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7. Максимальное количество членов Экспертного совета - 5 чел</w:t>
      </w:r>
      <w:r>
        <w:rPr>
          <w:rFonts w:ascii="Times New Roman" w:hAnsi="Times New Roman"/>
          <w:color w:val="auto"/>
        </w:rPr>
        <w:t>овек, минимальное – 3 человека.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8. Состав Экспертного совета Конкурса публично не оглашае</w:t>
      </w:r>
      <w:r>
        <w:rPr>
          <w:rFonts w:ascii="Times New Roman" w:hAnsi="Times New Roman"/>
          <w:color w:val="auto"/>
        </w:rPr>
        <w:t xml:space="preserve">тся. Член </w:t>
      </w:r>
      <w:r w:rsidRPr="00243457">
        <w:rPr>
          <w:rFonts w:ascii="Times New Roman" w:hAnsi="Times New Roman"/>
          <w:color w:val="auto"/>
        </w:rPr>
        <w:t>Экспертного совета Конкурса не может пу</w:t>
      </w:r>
      <w:r>
        <w:rPr>
          <w:rFonts w:ascii="Times New Roman" w:hAnsi="Times New Roman"/>
          <w:color w:val="auto"/>
        </w:rPr>
        <w:t>блично предъявлять свою позицию.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lastRenderedPageBreak/>
        <w:t xml:space="preserve">9.  Составы Экспертного совета Конкурса ежегодно утверждаются руководством Фонда. 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 xml:space="preserve">10. Члены Экспертного совета не могут участвовать в конкурсном проекте от лица организаций </w:t>
      </w:r>
      <w:proofErr w:type="spellStart"/>
      <w:r w:rsidRPr="00243457">
        <w:rPr>
          <w:rFonts w:ascii="Times New Roman" w:hAnsi="Times New Roman"/>
          <w:color w:val="auto"/>
        </w:rPr>
        <w:t>грантозаявителей</w:t>
      </w:r>
      <w:proofErr w:type="spellEnd"/>
      <w:r w:rsidRPr="00243457">
        <w:rPr>
          <w:rFonts w:ascii="Times New Roman" w:hAnsi="Times New Roman"/>
          <w:color w:val="auto"/>
        </w:rPr>
        <w:t>, в качестве руководителя/эксперта, консультанта, партнера или исполнителя проекта.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6. Заявки отправляются в электронном</w:t>
      </w:r>
      <w:r>
        <w:rPr>
          <w:rFonts w:ascii="Times New Roman" w:hAnsi="Times New Roman"/>
          <w:color w:val="auto"/>
        </w:rPr>
        <w:t xml:space="preserve"> виде членам Экспертного совета</w:t>
      </w:r>
      <w:r w:rsidRPr="00243457">
        <w:rPr>
          <w:rFonts w:ascii="Times New Roman" w:hAnsi="Times New Roman"/>
          <w:color w:val="auto"/>
        </w:rPr>
        <w:t xml:space="preserve"> вме</w:t>
      </w:r>
      <w:r>
        <w:rPr>
          <w:rFonts w:ascii="Times New Roman" w:hAnsi="Times New Roman"/>
          <w:color w:val="auto"/>
        </w:rPr>
        <w:t>сте с листом экспертной оценки.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7. Эксперты оценивают заявки на основании критериев оценки проектов, определённых в Положении о Конкурсе. К каждой заявке член Экспертного сове</w:t>
      </w:r>
      <w:r>
        <w:rPr>
          <w:rFonts w:ascii="Times New Roman" w:hAnsi="Times New Roman"/>
          <w:color w:val="auto"/>
        </w:rPr>
        <w:t>та обязан оставить комментарий.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auto"/>
        </w:rPr>
      </w:pPr>
      <w:r w:rsidRPr="00243457">
        <w:rPr>
          <w:rFonts w:ascii="Times New Roman" w:hAnsi="Times New Roman"/>
          <w:color w:val="auto"/>
        </w:rPr>
        <w:t>9. После завершения этапа заочной экспертизы проводится очное</w:t>
      </w:r>
      <w:r>
        <w:rPr>
          <w:rFonts w:ascii="Times New Roman" w:hAnsi="Times New Roman"/>
          <w:color w:val="auto"/>
        </w:rPr>
        <w:t xml:space="preserve"> заседание Экспертного совета. </w:t>
      </w:r>
      <w:r w:rsidRPr="00243457">
        <w:rPr>
          <w:rFonts w:ascii="Times New Roman" w:hAnsi="Times New Roman"/>
          <w:color w:val="auto"/>
        </w:rPr>
        <w:t>Заседания считаются правомочными, если на них присутствуют все члены Экспертного совета. Решения принимаются простым большинством голосов.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 xml:space="preserve">10. </w:t>
      </w:r>
      <w:r>
        <w:rPr>
          <w:rFonts w:ascii="Times New Roman" w:hAnsi="Times New Roman" w:cs="Times New Roman"/>
          <w:color w:val="auto"/>
        </w:rPr>
        <w:t xml:space="preserve">Решение Экспертного совета </w:t>
      </w:r>
      <w:r w:rsidRPr="00243457">
        <w:rPr>
          <w:rFonts w:ascii="Times New Roman" w:hAnsi="Times New Roman" w:cs="Times New Roman"/>
          <w:color w:val="auto"/>
        </w:rPr>
        <w:t>оформляется протоколом, который подписывается всеми членами Экспертного совета и куратором Конкурса.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11. Сроки рассмотрения заявок Экспертным советом определяются графиком проведения Конкурса.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12. Членам Экспертного совета выплачивается вознаграждение, а также компенсируются расходы, связанные с исполнением ими своих обязательств, в размере, определенном в соглашениях с ними.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3056D" w:rsidRPr="00243457" w:rsidRDefault="0023056D" w:rsidP="0023056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243457">
        <w:rPr>
          <w:rFonts w:ascii="Times New Roman" w:hAnsi="Times New Roman"/>
          <w:color w:val="auto"/>
          <w:u w:val="single"/>
        </w:rPr>
        <w:t>График работ</w:t>
      </w:r>
      <w:r>
        <w:rPr>
          <w:rFonts w:ascii="Times New Roman" w:hAnsi="Times New Roman"/>
          <w:color w:val="auto"/>
          <w:u w:val="single"/>
        </w:rPr>
        <w:t>ы Экспертного совета Конкурса:</w:t>
      </w:r>
    </w:p>
    <w:p w:rsidR="0023056D" w:rsidRPr="00243457" w:rsidRDefault="0023056D" w:rsidP="0023056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43457">
        <w:rPr>
          <w:rFonts w:ascii="Times New Roman" w:hAnsi="Times New Roman"/>
          <w:color w:val="auto"/>
        </w:rPr>
        <w:t>Рассмотрение заявок Экспертным советом Конкурса –</w:t>
      </w:r>
      <w:r>
        <w:rPr>
          <w:rFonts w:ascii="Times New Roman" w:hAnsi="Times New Roman"/>
          <w:color w:val="auto"/>
        </w:rPr>
        <w:t xml:space="preserve"> 1 марта– 14 марта 2019</w:t>
      </w:r>
      <w:r w:rsidRPr="00243457">
        <w:rPr>
          <w:rFonts w:ascii="Times New Roman" w:hAnsi="Times New Roman"/>
          <w:color w:val="auto"/>
        </w:rPr>
        <w:t xml:space="preserve"> г.</w:t>
      </w:r>
    </w:p>
    <w:p w:rsidR="0023056D" w:rsidRPr="00243457" w:rsidRDefault="0023056D" w:rsidP="0023056D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43457">
        <w:rPr>
          <w:rFonts w:ascii="Times New Roman" w:hAnsi="Times New Roman"/>
          <w:color w:val="auto"/>
        </w:rPr>
        <w:t>Очное заседание первого этапа Конкурса</w:t>
      </w:r>
      <w:r>
        <w:rPr>
          <w:rFonts w:ascii="Times New Roman" w:hAnsi="Times New Roman"/>
          <w:color w:val="auto"/>
        </w:rPr>
        <w:t xml:space="preserve"> – 15 марта 2019</w:t>
      </w:r>
      <w:r w:rsidRPr="00243457">
        <w:rPr>
          <w:rFonts w:ascii="Times New Roman" w:hAnsi="Times New Roman"/>
          <w:color w:val="auto"/>
        </w:rPr>
        <w:t xml:space="preserve"> г.</w:t>
      </w:r>
    </w:p>
    <w:p w:rsidR="0023056D" w:rsidRDefault="0023056D" w:rsidP="0023056D"/>
    <w:p w:rsidR="00256F53" w:rsidRDefault="00256F53"/>
    <w:p w:rsidR="0023056D" w:rsidRDefault="0023056D"/>
    <w:p w:rsidR="0023056D" w:rsidRDefault="0023056D"/>
    <w:p w:rsidR="0023056D" w:rsidRDefault="0023056D"/>
    <w:p w:rsidR="0023056D" w:rsidRDefault="0023056D"/>
    <w:p w:rsidR="0023056D" w:rsidRDefault="0023056D"/>
    <w:p w:rsidR="0023056D" w:rsidRDefault="0023056D"/>
    <w:p w:rsidR="0023056D" w:rsidRDefault="0023056D"/>
    <w:p w:rsidR="0023056D" w:rsidRDefault="0023056D"/>
    <w:p w:rsidR="0023056D" w:rsidRDefault="0023056D"/>
    <w:p w:rsidR="0023056D" w:rsidRDefault="0023056D"/>
    <w:p w:rsidR="0023056D" w:rsidRDefault="0023056D"/>
    <w:p w:rsidR="0023056D" w:rsidRDefault="0023056D"/>
    <w:p w:rsidR="0023056D" w:rsidRDefault="0023056D"/>
    <w:p w:rsidR="0023056D" w:rsidRDefault="0023056D"/>
    <w:p w:rsidR="0023056D" w:rsidRDefault="0023056D"/>
    <w:p w:rsidR="0023056D" w:rsidRPr="00515DF8" w:rsidRDefault="0023056D" w:rsidP="00230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right"/>
        <w:rPr>
          <w:rFonts w:ascii="Times New Roman" w:hAnsi="Times New Roman"/>
          <w:b/>
          <w:bCs/>
          <w:i/>
          <w:iCs/>
          <w:color w:val="auto"/>
        </w:rPr>
      </w:pPr>
      <w:r w:rsidRPr="00515DF8">
        <w:rPr>
          <w:rFonts w:ascii="Times New Roman" w:hAnsi="Times New Roman"/>
          <w:b/>
          <w:bCs/>
          <w:i/>
          <w:iCs/>
          <w:color w:val="auto"/>
        </w:rPr>
        <w:t>Приложение № 3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к Положению о </w:t>
      </w:r>
      <w:proofErr w:type="spellStart"/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грантовой</w:t>
      </w:r>
      <w:proofErr w:type="spellEnd"/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поддержке 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музейных инициатив и выставочных проектов 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Некоммерческой организации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Благотворительного</w:t>
      </w: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фонд</w:t>
      </w:r>
      <w:r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а</w:t>
      </w: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</w:t>
      </w:r>
    </w:p>
    <w:p w:rsidR="0023056D" w:rsidRPr="00515DF8" w:rsidRDefault="0023056D" w:rsidP="0023056D">
      <w:pPr>
        <w:pStyle w:val="a4"/>
        <w:jc w:val="right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"Российский еврейский конгресс"</w:t>
      </w:r>
    </w:p>
    <w:p w:rsidR="0023056D" w:rsidRPr="00515DF8" w:rsidRDefault="0023056D" w:rsidP="0023056D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:rsidR="0023056D" w:rsidRPr="00515DF8" w:rsidRDefault="0023056D" w:rsidP="0023056D">
      <w:pPr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3056D" w:rsidRPr="00515DF8" w:rsidRDefault="0023056D" w:rsidP="002305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</w:rPr>
        <w:t>ПОЛОЖЕНИЕ О ЖЮРИ КОНКУРСА</w:t>
      </w:r>
    </w:p>
    <w:p w:rsidR="0023056D" w:rsidRPr="00515DF8" w:rsidRDefault="0023056D" w:rsidP="0023056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ГРАНТОВОЙ ПОДДЕРЖКИ</w:t>
      </w:r>
    </w:p>
    <w:p w:rsidR="0023056D" w:rsidRPr="00515DF8" w:rsidRDefault="0023056D" w:rsidP="0023056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МУЗЕЙНЫХ ИНИЦИАТИВ И ВЫСТАВОЧНЫХ ПРОЕКТОВ</w:t>
      </w:r>
    </w:p>
    <w:p w:rsidR="0023056D" w:rsidRPr="00515DF8" w:rsidRDefault="0023056D" w:rsidP="0023056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НЕКОММЕРЧЕСКОЙ ОРГАНИЗАЦИИ</w:t>
      </w:r>
    </w:p>
    <w:p w:rsidR="0023056D" w:rsidRPr="00515DF8" w:rsidRDefault="0023056D" w:rsidP="0023056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БЛАГОТВОРИТЕЛЬНОГО</w:t>
      </w: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 xml:space="preserve"> ФОНД</w:t>
      </w:r>
      <w:r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А</w:t>
      </w:r>
    </w:p>
    <w:p w:rsidR="0023056D" w:rsidRPr="00515DF8" w:rsidRDefault="0023056D" w:rsidP="0023056D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"РОССИЙСКИЙ ЕВРЕЙСКИЙ КОНГРЕСС"</w:t>
      </w:r>
    </w:p>
    <w:p w:rsidR="0023056D" w:rsidRPr="00515DF8" w:rsidRDefault="0023056D" w:rsidP="0023056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23056D" w:rsidRPr="00515DF8" w:rsidRDefault="0023056D" w:rsidP="0023056D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23056D" w:rsidRPr="00243457" w:rsidRDefault="0023056D" w:rsidP="0023056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Настоящее Положение определяет функциональные обязанности и регламент работы Жюри Конкурса.</w:t>
      </w:r>
    </w:p>
    <w:p w:rsidR="0023056D" w:rsidRPr="00243457" w:rsidRDefault="0023056D" w:rsidP="0023056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3056D" w:rsidRPr="00243457" w:rsidRDefault="0023056D" w:rsidP="0023056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43457">
        <w:rPr>
          <w:rFonts w:ascii="Times New Roman" w:hAnsi="Times New Roman"/>
          <w:color w:val="auto"/>
        </w:rPr>
        <w:t>Жюри Конкурса является коллегиальным совещательным органом, который обеспечивает принятие решения о победителях Конкурса.</w:t>
      </w:r>
    </w:p>
    <w:p w:rsidR="0023056D" w:rsidRPr="00243457" w:rsidRDefault="0023056D" w:rsidP="0023056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43457">
        <w:rPr>
          <w:rFonts w:ascii="Times New Roman" w:hAnsi="Times New Roman"/>
          <w:color w:val="auto"/>
        </w:rPr>
        <w:t>В своей работе Жюри руководствуется действующим законодательством, Положением о Конкурсе, настоящим Положением, а также иными положениями и документами, утверждаемыми в рамках Конкурса.</w:t>
      </w:r>
    </w:p>
    <w:p w:rsidR="0023056D" w:rsidRPr="00243457" w:rsidRDefault="0023056D" w:rsidP="0023056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43457">
        <w:rPr>
          <w:rFonts w:ascii="Times New Roman" w:hAnsi="Times New Roman"/>
          <w:color w:val="auto"/>
        </w:rPr>
        <w:t>Персональный и количественный состав Жюри Конкурса, а также кандидатура Председателя Жюри утверждается руководством Фонда. В составе Жюри Конкурса может быть не более 5 человек.</w:t>
      </w:r>
    </w:p>
    <w:p w:rsidR="0023056D" w:rsidRPr="00243457" w:rsidRDefault="0023056D" w:rsidP="0023056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43457">
        <w:rPr>
          <w:rFonts w:ascii="Times New Roman" w:hAnsi="Times New Roman"/>
          <w:color w:val="auto"/>
        </w:rPr>
        <w:t>Для работы в Жюри Конкурса приглашаются ведущие специалисты и эксперты в музейной деятельности, директора музеев, лидеры музейного и культурного сообществ. С правом совещательного голоса в Жюри также участвуют п</w:t>
      </w:r>
      <w:r>
        <w:rPr>
          <w:rFonts w:ascii="Times New Roman" w:hAnsi="Times New Roman"/>
          <w:color w:val="auto"/>
        </w:rPr>
        <w:t>редставители Фонда и попечители</w:t>
      </w:r>
      <w:r w:rsidRPr="00243457">
        <w:rPr>
          <w:rFonts w:ascii="Times New Roman" w:hAnsi="Times New Roman"/>
          <w:color w:val="auto"/>
        </w:rPr>
        <w:t xml:space="preserve"> Конкурса. </w:t>
      </w:r>
    </w:p>
    <w:p w:rsidR="0023056D" w:rsidRPr="00243457" w:rsidRDefault="0023056D" w:rsidP="0023056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43457">
        <w:rPr>
          <w:rFonts w:ascii="Times New Roman" w:hAnsi="Times New Roman"/>
          <w:color w:val="auto"/>
        </w:rPr>
        <w:t xml:space="preserve">Члены Жюри не могут участвовать в конкурсном проекте от лица организаций </w:t>
      </w:r>
      <w:proofErr w:type="spellStart"/>
      <w:r w:rsidRPr="00243457">
        <w:rPr>
          <w:rFonts w:ascii="Times New Roman" w:hAnsi="Times New Roman"/>
          <w:color w:val="auto"/>
        </w:rPr>
        <w:t>грантозаявителей</w:t>
      </w:r>
      <w:proofErr w:type="spellEnd"/>
      <w:r w:rsidRPr="00243457">
        <w:rPr>
          <w:rFonts w:ascii="Times New Roman" w:hAnsi="Times New Roman"/>
          <w:color w:val="auto"/>
        </w:rPr>
        <w:t>, в качестве руководителя/эксперта, консультанта, партнера или исполнителя проекта.</w:t>
      </w:r>
    </w:p>
    <w:p w:rsidR="0023056D" w:rsidRPr="00243457" w:rsidRDefault="0023056D" w:rsidP="0023056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43457">
        <w:rPr>
          <w:rFonts w:ascii="Times New Roman" w:hAnsi="Times New Roman"/>
          <w:color w:val="auto"/>
        </w:rPr>
        <w:t>Срок полномочий членов Жюри Конкурса и Председателя Экспертного сове</w:t>
      </w:r>
      <w:r>
        <w:rPr>
          <w:rFonts w:ascii="Times New Roman" w:hAnsi="Times New Roman"/>
          <w:color w:val="auto"/>
        </w:rPr>
        <w:t>та Конкурса - 1 конкурсный год.</w:t>
      </w:r>
    </w:p>
    <w:p w:rsidR="0023056D" w:rsidRPr="00243457" w:rsidRDefault="0023056D" w:rsidP="0023056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Состав Жюри</w:t>
      </w:r>
      <w:r w:rsidRPr="00243457">
        <w:rPr>
          <w:rFonts w:ascii="Times New Roman" w:hAnsi="Times New Roman"/>
          <w:color w:val="auto"/>
        </w:rPr>
        <w:t xml:space="preserve"> Конку</w:t>
      </w:r>
      <w:r>
        <w:rPr>
          <w:rFonts w:ascii="Times New Roman" w:hAnsi="Times New Roman"/>
          <w:color w:val="auto"/>
        </w:rPr>
        <w:t>рса является публичным.</w:t>
      </w:r>
    </w:p>
    <w:p w:rsidR="0023056D" w:rsidRPr="00243457" w:rsidRDefault="0023056D" w:rsidP="0023056D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auto"/>
        </w:rPr>
      </w:pPr>
      <w:r w:rsidRPr="00243457">
        <w:rPr>
          <w:rFonts w:ascii="Times New Roman" w:hAnsi="Times New Roman"/>
          <w:color w:val="auto"/>
          <w:u w:val="single"/>
        </w:rPr>
        <w:t>К компетенции Жюри Конкурса относится</w:t>
      </w:r>
      <w:r w:rsidRPr="00243457">
        <w:rPr>
          <w:rFonts w:ascii="Times New Roman" w:hAnsi="Times New Roman"/>
          <w:color w:val="auto"/>
        </w:rPr>
        <w:t>: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- рассмотрение проектов Конкурса, отобранных Экспертным советом на первоначальном этапе отбора проектов в рамках Конкурса;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- определение победителей Конкурса.</w:t>
      </w:r>
    </w:p>
    <w:p w:rsidR="0023056D" w:rsidRPr="00243457" w:rsidRDefault="0023056D" w:rsidP="0023056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 xml:space="preserve">9. </w:t>
      </w:r>
      <w:r w:rsidRPr="00243457">
        <w:rPr>
          <w:rFonts w:ascii="Times New Roman" w:hAnsi="Times New Roman"/>
          <w:color w:val="auto"/>
        </w:rPr>
        <w:tab/>
      </w:r>
      <w:r w:rsidRPr="00243457">
        <w:rPr>
          <w:rFonts w:ascii="Times New Roman" w:hAnsi="Times New Roman"/>
          <w:color w:val="auto"/>
          <w:u w:val="single"/>
        </w:rPr>
        <w:t>Порядок работы Жюри Конкурса:</w:t>
      </w:r>
    </w:p>
    <w:p w:rsidR="0023056D" w:rsidRPr="00243457" w:rsidRDefault="0023056D" w:rsidP="0023056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9.1. Заявки поступают членам Жюри конкурса в электронном виде вместе с листом оценки.</w:t>
      </w:r>
    </w:p>
    <w:p w:rsidR="0023056D" w:rsidRPr="00243457" w:rsidRDefault="0023056D" w:rsidP="0023056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9.2. Все рассматриваемые заявки эксперты оценивают в соответствии с п</w:t>
      </w:r>
      <w:r>
        <w:rPr>
          <w:rFonts w:ascii="Times New Roman" w:hAnsi="Times New Roman"/>
          <w:color w:val="auto"/>
        </w:rPr>
        <w:t>редложенными критериями оценки.</w:t>
      </w:r>
    </w:p>
    <w:p w:rsidR="0023056D" w:rsidRPr="00243457" w:rsidRDefault="0023056D" w:rsidP="0023056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 xml:space="preserve">9.5. Заседание Жюри Конкурса проводится в </w:t>
      </w:r>
      <w:r>
        <w:rPr>
          <w:rFonts w:ascii="Times New Roman" w:hAnsi="Times New Roman"/>
          <w:color w:val="auto"/>
        </w:rPr>
        <w:t>очной форме.</w:t>
      </w:r>
    </w:p>
    <w:p w:rsidR="0023056D" w:rsidRPr="00243457" w:rsidRDefault="0023056D" w:rsidP="0023056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9.6. Заседание Жюри Конкурса считается правомочным, если на нем присутствуют все члены Жюри.</w:t>
      </w:r>
    </w:p>
    <w:p w:rsidR="0023056D" w:rsidRPr="00243457" w:rsidRDefault="0023056D" w:rsidP="0023056D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9.7. Решение о проектах-победителях Конкурса принимаются простым большинством голосов членов Жюри, участвующих в заседании. При принятии решений могут учитываться экспертные комментарии и оценки проекто</w:t>
      </w:r>
      <w:r>
        <w:rPr>
          <w:rFonts w:ascii="Times New Roman" w:hAnsi="Times New Roman"/>
          <w:color w:val="auto"/>
        </w:rPr>
        <w:t>в Экспертного совета Конкурса.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9.8. Сроки рассмотрения проектов и определение победителей устанавливаются в со</w:t>
      </w:r>
      <w:r>
        <w:rPr>
          <w:rFonts w:ascii="Times New Roman" w:hAnsi="Times New Roman"/>
          <w:color w:val="auto"/>
        </w:rPr>
        <w:t>ответствии с графиком Конкурса.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>9.9.</w:t>
      </w:r>
      <w:r w:rsidRPr="00243457">
        <w:rPr>
          <w:rFonts w:ascii="Times New Roman" w:hAnsi="Times New Roman"/>
          <w:color w:val="auto"/>
        </w:rPr>
        <w:t xml:space="preserve"> Жюри Конкурса открытым голосованием определяет проекты-победители Конкурса и размер фина</w:t>
      </w:r>
      <w:r>
        <w:rPr>
          <w:rFonts w:ascii="Times New Roman" w:hAnsi="Times New Roman"/>
          <w:color w:val="auto"/>
        </w:rPr>
        <w:t>нсирования для каждого проекта.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color w:val="auto"/>
        </w:rPr>
      </w:pPr>
      <w:r w:rsidRPr="00243457">
        <w:rPr>
          <w:rFonts w:ascii="Times New Roman" w:hAnsi="Times New Roman"/>
          <w:color w:val="auto"/>
        </w:rPr>
        <w:t xml:space="preserve">9.10. </w:t>
      </w:r>
      <w:r w:rsidRPr="00243457">
        <w:rPr>
          <w:rFonts w:ascii="Times New Roman" w:hAnsi="Times New Roman" w:cs="Times New Roman"/>
          <w:color w:val="auto"/>
        </w:rPr>
        <w:t>Решение Жюри оформляетс</w:t>
      </w:r>
      <w:r>
        <w:rPr>
          <w:rFonts w:ascii="Times New Roman" w:hAnsi="Times New Roman" w:cs="Times New Roman"/>
          <w:color w:val="auto"/>
        </w:rPr>
        <w:t>я протоколом об итогах Конкурса</w:t>
      </w:r>
      <w:r w:rsidRPr="00243457">
        <w:rPr>
          <w:rFonts w:ascii="Times New Roman" w:hAnsi="Times New Roman" w:cs="Times New Roman"/>
          <w:color w:val="auto"/>
        </w:rPr>
        <w:t>, который подписывается пре</w:t>
      </w:r>
      <w:r>
        <w:rPr>
          <w:rFonts w:ascii="Times New Roman" w:hAnsi="Times New Roman" w:cs="Times New Roman"/>
          <w:color w:val="auto"/>
        </w:rPr>
        <w:t>дседателем и всеми членами Жюри</w:t>
      </w:r>
      <w:r w:rsidRPr="00243457">
        <w:rPr>
          <w:rFonts w:ascii="Times New Roman" w:hAnsi="Times New Roman" w:cs="Times New Roman"/>
          <w:color w:val="auto"/>
        </w:rPr>
        <w:t xml:space="preserve">, а также куратором Конкурса и представителем Фонда (Исполнительным директором Фонда). </w:t>
      </w:r>
      <w:r w:rsidRPr="00243457">
        <w:rPr>
          <w:rFonts w:ascii="Times New Roman" w:hAnsi="Times New Roman"/>
          <w:color w:val="auto"/>
        </w:rPr>
        <w:t>В протокол об итогах Конкурса включается информация о суммах, предоставляемых победителям Конк</w:t>
      </w:r>
      <w:r>
        <w:rPr>
          <w:rFonts w:ascii="Times New Roman" w:hAnsi="Times New Roman"/>
          <w:color w:val="auto"/>
        </w:rPr>
        <w:t>урса.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color w:val="auto"/>
        </w:rPr>
      </w:pPr>
      <w:r w:rsidRPr="00243457">
        <w:rPr>
          <w:rFonts w:ascii="Times New Roman" w:hAnsi="Times New Roman"/>
          <w:color w:val="auto"/>
        </w:rPr>
        <w:t>9.11. Протокол заседания Жюри Конкурса ведет координатор конкурса.</w:t>
      </w:r>
    </w:p>
    <w:p w:rsidR="0023056D" w:rsidRPr="00243457" w:rsidRDefault="0023056D" w:rsidP="0023056D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10.</w:t>
      </w:r>
      <w:r>
        <w:rPr>
          <w:rFonts w:ascii="Times New Roman" w:hAnsi="Times New Roman"/>
          <w:color w:val="auto"/>
        </w:rPr>
        <w:t xml:space="preserve"> Обязанности Председателя Жюри </w:t>
      </w:r>
      <w:r w:rsidRPr="00243457">
        <w:rPr>
          <w:rFonts w:ascii="Times New Roman" w:hAnsi="Times New Roman"/>
          <w:color w:val="auto"/>
        </w:rPr>
        <w:t>Конкурса:</w:t>
      </w:r>
    </w:p>
    <w:p w:rsidR="0023056D" w:rsidRPr="00243457" w:rsidRDefault="0023056D" w:rsidP="0023056D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 xml:space="preserve">10.1. Координирует и </w:t>
      </w:r>
      <w:proofErr w:type="spellStart"/>
      <w:r w:rsidRPr="00243457">
        <w:rPr>
          <w:rFonts w:ascii="Times New Roman" w:hAnsi="Times New Roman"/>
          <w:color w:val="auto"/>
        </w:rPr>
        <w:t>модерирует</w:t>
      </w:r>
      <w:proofErr w:type="spellEnd"/>
      <w:r w:rsidRPr="00243457">
        <w:rPr>
          <w:rFonts w:ascii="Times New Roman" w:hAnsi="Times New Roman"/>
          <w:color w:val="auto"/>
        </w:rPr>
        <w:t xml:space="preserve"> обсуждение, голосование членов Жюри Конкурса на очном заседании Жюри Конкурса.</w:t>
      </w:r>
    </w:p>
    <w:p w:rsidR="0023056D" w:rsidRPr="00243457" w:rsidRDefault="0023056D" w:rsidP="0023056D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43457">
        <w:rPr>
          <w:rFonts w:ascii="Times New Roman" w:hAnsi="Times New Roman"/>
          <w:color w:val="auto"/>
        </w:rPr>
        <w:t>10.2. Совершает иные действия, необходимые для выполнения</w:t>
      </w:r>
      <w:r>
        <w:rPr>
          <w:rFonts w:ascii="Times New Roman" w:hAnsi="Times New Roman"/>
          <w:color w:val="auto"/>
        </w:rPr>
        <w:t xml:space="preserve"> задач и функций Жюри Конкурса.</w:t>
      </w:r>
    </w:p>
    <w:p w:rsidR="0023056D" w:rsidRDefault="0023056D" w:rsidP="0023056D"/>
    <w:p w:rsidR="0023056D" w:rsidRDefault="0023056D"/>
    <w:sectPr w:rsidR="002305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EE" w:rsidRDefault="00C77CEE">
      <w:r>
        <w:separator/>
      </w:r>
    </w:p>
  </w:endnote>
  <w:endnote w:type="continuationSeparator" w:id="0">
    <w:p w:rsidR="00C77CEE" w:rsidRDefault="00C7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204251"/>
      <w:docPartObj>
        <w:docPartGallery w:val="Page Numbers (Bottom of Page)"/>
        <w:docPartUnique/>
      </w:docPartObj>
    </w:sdtPr>
    <w:sdtEndPr/>
    <w:sdtContent>
      <w:p w:rsidR="00585FED" w:rsidRDefault="00DE5C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294">
          <w:rPr>
            <w:noProof/>
          </w:rPr>
          <w:t>12</w:t>
        </w:r>
        <w:r>
          <w:fldChar w:fldCharType="end"/>
        </w:r>
      </w:p>
    </w:sdtContent>
  </w:sdt>
  <w:p w:rsidR="00585FED" w:rsidRDefault="00C77C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EE" w:rsidRDefault="00C77CEE">
      <w:r>
        <w:separator/>
      </w:r>
    </w:p>
  </w:footnote>
  <w:footnote w:type="continuationSeparator" w:id="0">
    <w:p w:rsidR="00C77CEE" w:rsidRDefault="00C7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DA4"/>
    <w:multiLevelType w:val="hybridMultilevel"/>
    <w:tmpl w:val="B7945948"/>
    <w:styleLink w:val="a"/>
    <w:lvl w:ilvl="0" w:tplc="7916D216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E0092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1CFED0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501C50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84DF14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58C9E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083790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2C5AD2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FE8D3C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9A116C"/>
    <w:multiLevelType w:val="multilevel"/>
    <w:tmpl w:val="3E140714"/>
    <w:numStyleLink w:val="3"/>
  </w:abstractNum>
  <w:abstractNum w:abstractNumId="2" w15:restartNumberingAfterBreak="0">
    <w:nsid w:val="4AD35440"/>
    <w:multiLevelType w:val="hybridMultilevel"/>
    <w:tmpl w:val="B7945948"/>
    <w:numStyleLink w:val="a"/>
  </w:abstractNum>
  <w:abstractNum w:abstractNumId="3" w15:restartNumberingAfterBreak="0">
    <w:nsid w:val="574D6DFD"/>
    <w:multiLevelType w:val="multilevel"/>
    <w:tmpl w:val="3E140714"/>
    <w:styleLink w:val="3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0F734AF"/>
    <w:multiLevelType w:val="hybridMultilevel"/>
    <w:tmpl w:val="CEBEC844"/>
    <w:styleLink w:val="2"/>
    <w:lvl w:ilvl="0" w:tplc="8AD0BCC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402A0">
      <w:start w:val="1"/>
      <w:numFmt w:val="lowerLetter"/>
      <w:lvlText w:val="%2."/>
      <w:lvlJc w:val="left"/>
      <w:pPr>
        <w:ind w:left="114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34CB80">
      <w:start w:val="1"/>
      <w:numFmt w:val="lowerRoman"/>
      <w:lvlText w:val="%3."/>
      <w:lvlJc w:val="left"/>
      <w:pPr>
        <w:ind w:left="1865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30A3B8">
      <w:start w:val="1"/>
      <w:numFmt w:val="decimal"/>
      <w:lvlText w:val="%4."/>
      <w:lvlJc w:val="left"/>
      <w:pPr>
        <w:ind w:left="258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C12A8">
      <w:start w:val="1"/>
      <w:numFmt w:val="lowerLetter"/>
      <w:lvlText w:val="%5."/>
      <w:lvlJc w:val="left"/>
      <w:pPr>
        <w:ind w:left="330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22C21C">
      <w:start w:val="1"/>
      <w:numFmt w:val="lowerRoman"/>
      <w:lvlText w:val="%6."/>
      <w:lvlJc w:val="left"/>
      <w:pPr>
        <w:ind w:left="4025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AE3B9E">
      <w:start w:val="1"/>
      <w:numFmt w:val="decimal"/>
      <w:lvlText w:val="%7."/>
      <w:lvlJc w:val="left"/>
      <w:pPr>
        <w:ind w:left="474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3EE2E4">
      <w:start w:val="1"/>
      <w:numFmt w:val="lowerLetter"/>
      <w:lvlText w:val="%8."/>
      <w:lvlJc w:val="left"/>
      <w:pPr>
        <w:ind w:left="5465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78AA12">
      <w:start w:val="1"/>
      <w:numFmt w:val="lowerRoman"/>
      <w:lvlText w:val="%9."/>
      <w:lvlJc w:val="left"/>
      <w:pPr>
        <w:ind w:left="6185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8137EC6"/>
    <w:multiLevelType w:val="multilevel"/>
    <w:tmpl w:val="43488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7D4332"/>
    <w:multiLevelType w:val="hybridMultilevel"/>
    <w:tmpl w:val="BC1E6BD4"/>
    <w:numStyleLink w:val="1"/>
  </w:abstractNum>
  <w:abstractNum w:abstractNumId="7" w15:restartNumberingAfterBreak="0">
    <w:nsid w:val="6E2A2196"/>
    <w:multiLevelType w:val="hybridMultilevel"/>
    <w:tmpl w:val="CEBEC844"/>
    <w:numStyleLink w:val="2"/>
  </w:abstractNum>
  <w:abstractNum w:abstractNumId="8" w15:restartNumberingAfterBreak="0">
    <w:nsid w:val="70FF3351"/>
    <w:multiLevelType w:val="hybridMultilevel"/>
    <w:tmpl w:val="E3283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413DA"/>
    <w:multiLevelType w:val="multilevel"/>
    <w:tmpl w:val="44C821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5B0A36"/>
    <w:multiLevelType w:val="hybridMultilevel"/>
    <w:tmpl w:val="BC1E6BD4"/>
    <w:styleLink w:val="1"/>
    <w:lvl w:ilvl="0" w:tplc="33A4611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62021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650FE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1A74C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2F3F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849A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16C2C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07B5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F8A312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  <w:lvlOverride w:ilvl="0">
      <w:lvl w:ilvl="0" w:tplc="64D806EA">
        <w:start w:val="1"/>
        <w:numFmt w:val="bullet"/>
        <w:lvlText w:val="-"/>
        <w:lvlJc w:val="left"/>
        <w:pPr>
          <w:ind w:left="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2"/>
    </w:lvlOverride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0"/>
    <w:rsid w:val="0023056D"/>
    <w:rsid w:val="00256F53"/>
    <w:rsid w:val="00260459"/>
    <w:rsid w:val="0043504D"/>
    <w:rsid w:val="004A6BD8"/>
    <w:rsid w:val="005D3A5D"/>
    <w:rsid w:val="00986294"/>
    <w:rsid w:val="00AB12CB"/>
    <w:rsid w:val="00C77CEE"/>
    <w:rsid w:val="00D24300"/>
    <w:rsid w:val="00DE5C7E"/>
    <w:rsid w:val="00E2371B"/>
    <w:rsid w:val="00F1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1D57"/>
  <w15:chartTrackingRefBased/>
  <w15:docId w15:val="{CFAD5CD4-E63B-4C53-87B6-32EA490C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E5C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rsid w:val="00DE5C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DE5C7E"/>
    <w:pPr>
      <w:numPr>
        <w:numId w:val="1"/>
      </w:numPr>
    </w:pPr>
  </w:style>
  <w:style w:type="numbering" w:customStyle="1" w:styleId="a">
    <w:name w:val="Пункты"/>
    <w:rsid w:val="00DE5C7E"/>
    <w:pPr>
      <w:numPr>
        <w:numId w:val="3"/>
      </w:numPr>
    </w:pPr>
  </w:style>
  <w:style w:type="paragraph" w:styleId="a5">
    <w:name w:val="Title"/>
    <w:next w:val="a0"/>
    <w:link w:val="a6"/>
    <w:rsid w:val="00DE5C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bdr w:val="nil"/>
      <w:lang w:eastAsia="ru-RU"/>
    </w:rPr>
  </w:style>
  <w:style w:type="character" w:customStyle="1" w:styleId="a6">
    <w:name w:val="Заголовок Знак"/>
    <w:basedOn w:val="a1"/>
    <w:link w:val="a5"/>
    <w:rsid w:val="00DE5C7E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bdr w:val="nil"/>
      <w:lang w:eastAsia="ru-RU"/>
    </w:rPr>
  </w:style>
  <w:style w:type="table" w:customStyle="1" w:styleId="TableNormal">
    <w:name w:val="Table Normal"/>
    <w:rsid w:val="00DE5C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DE5C7E"/>
    <w:pPr>
      <w:numPr>
        <w:numId w:val="9"/>
      </w:numPr>
    </w:pPr>
  </w:style>
  <w:style w:type="numbering" w:customStyle="1" w:styleId="3">
    <w:name w:val="Импортированный стиль 3"/>
    <w:rsid w:val="00DE5C7E"/>
    <w:pPr>
      <w:numPr>
        <w:numId w:val="11"/>
      </w:numPr>
    </w:pPr>
  </w:style>
  <w:style w:type="character" w:styleId="a7">
    <w:name w:val="Hyperlink"/>
    <w:basedOn w:val="a1"/>
    <w:uiPriority w:val="99"/>
    <w:unhideWhenUsed/>
    <w:rsid w:val="00DE5C7E"/>
    <w:rPr>
      <w:color w:val="0563C1" w:themeColor="hyperlink"/>
      <w:u w:val="single"/>
    </w:rPr>
  </w:style>
  <w:style w:type="paragraph" w:styleId="a8">
    <w:name w:val="footer"/>
    <w:basedOn w:val="a0"/>
    <w:link w:val="a9"/>
    <w:uiPriority w:val="99"/>
    <w:unhideWhenUsed/>
    <w:rsid w:val="00DE5C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DE5C7E"/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paragraph" w:styleId="aa">
    <w:name w:val="header"/>
    <w:basedOn w:val="a0"/>
    <w:link w:val="ab"/>
    <w:uiPriority w:val="99"/>
    <w:unhideWhenUsed/>
    <w:rsid w:val="002305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3056D"/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nt@rj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8</cp:revision>
  <dcterms:created xsi:type="dcterms:W3CDTF">2018-11-19T13:01:00Z</dcterms:created>
  <dcterms:modified xsi:type="dcterms:W3CDTF">2018-11-30T14:51:00Z</dcterms:modified>
</cp:coreProperties>
</file>